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3F01" w14:textId="77777777" w:rsidR="00D402B1" w:rsidRDefault="00D402B1">
      <w:pPr>
        <w:jc w:val="both"/>
        <w:rPr>
          <w:rFonts w:ascii="GoudyOlSt BT" w:hAnsi="GoudyOlSt BT" w:cs="GoudyOlSt BT"/>
          <w:sz w:val="26"/>
          <w:szCs w:val="26"/>
        </w:rPr>
      </w:pPr>
    </w:p>
    <w:p w14:paraId="1F1B011A" w14:textId="77777777" w:rsidR="00D402B1" w:rsidRDefault="00D402B1" w:rsidP="00D402B1">
      <w:pPr>
        <w:jc w:val="center"/>
        <w:rPr>
          <w:rFonts w:ascii="GoudyOlSt BT" w:hAnsi="GoudyOlSt BT" w:cs="GoudyOlSt BT"/>
          <w:sz w:val="26"/>
          <w:szCs w:val="26"/>
        </w:rPr>
      </w:pPr>
      <w:r>
        <w:rPr>
          <w:rFonts w:ascii="GoudyOlSt BT" w:hAnsi="GoudyOlSt BT" w:cs="GoudyOlSt BT"/>
          <w:b/>
          <w:bCs/>
          <w:sz w:val="26"/>
          <w:szCs w:val="26"/>
        </w:rPr>
        <w:t>FRAN L. TETUNIC</w:t>
      </w:r>
    </w:p>
    <w:p w14:paraId="6A05FFF6" w14:textId="77777777" w:rsidR="00D402B1" w:rsidRDefault="00D402B1" w:rsidP="00D402B1">
      <w:pPr>
        <w:jc w:val="center"/>
        <w:rPr>
          <w:rFonts w:ascii="GoudyOlSt BT" w:hAnsi="GoudyOlSt BT" w:cs="GoudyOlSt BT"/>
          <w:sz w:val="26"/>
          <w:szCs w:val="26"/>
        </w:rPr>
      </w:pPr>
      <w:r>
        <w:rPr>
          <w:rFonts w:ascii="GoudyOlSt BT" w:hAnsi="GoudyOlSt BT" w:cs="GoudyOlSt BT"/>
          <w:sz w:val="26"/>
          <w:szCs w:val="26"/>
        </w:rPr>
        <w:t>Nova Southeastern University</w:t>
      </w:r>
    </w:p>
    <w:p w14:paraId="03395F15" w14:textId="77777777" w:rsidR="00D402B1" w:rsidRDefault="00D402B1" w:rsidP="00D402B1">
      <w:pPr>
        <w:jc w:val="center"/>
        <w:rPr>
          <w:rFonts w:ascii="GoudyOlSt BT" w:hAnsi="GoudyOlSt BT" w:cs="GoudyOlSt BT"/>
          <w:sz w:val="26"/>
          <w:szCs w:val="26"/>
        </w:rPr>
      </w:pPr>
      <w:r>
        <w:rPr>
          <w:rFonts w:ascii="GoudyOlSt BT" w:hAnsi="GoudyOlSt BT" w:cs="GoudyOlSt BT"/>
          <w:sz w:val="26"/>
          <w:szCs w:val="26"/>
        </w:rPr>
        <w:t xml:space="preserve">Shepard Broad </w:t>
      </w:r>
      <w:r w:rsidR="00E60D39">
        <w:rPr>
          <w:rFonts w:ascii="GoudyOlSt BT" w:hAnsi="GoudyOlSt BT" w:cs="GoudyOlSt BT"/>
          <w:sz w:val="26"/>
          <w:szCs w:val="26"/>
        </w:rPr>
        <w:t xml:space="preserve">College of </w:t>
      </w:r>
      <w:r>
        <w:rPr>
          <w:rFonts w:ascii="GoudyOlSt BT" w:hAnsi="GoudyOlSt BT" w:cs="GoudyOlSt BT"/>
          <w:sz w:val="26"/>
          <w:szCs w:val="26"/>
        </w:rPr>
        <w:t xml:space="preserve">Law </w:t>
      </w:r>
    </w:p>
    <w:p w14:paraId="4B014C85" w14:textId="77777777" w:rsidR="00D402B1" w:rsidRDefault="00D402B1" w:rsidP="00D402B1">
      <w:pPr>
        <w:jc w:val="center"/>
        <w:rPr>
          <w:rFonts w:ascii="GoudyOlSt BT" w:hAnsi="GoudyOlSt BT" w:cs="GoudyOlSt BT"/>
          <w:sz w:val="26"/>
          <w:szCs w:val="26"/>
        </w:rPr>
      </w:pPr>
      <w:r>
        <w:rPr>
          <w:rFonts w:ascii="GoudyOlSt BT" w:hAnsi="GoudyOlSt BT" w:cs="GoudyOlSt BT"/>
          <w:sz w:val="26"/>
          <w:szCs w:val="26"/>
        </w:rPr>
        <w:t>3305 College Avenue</w:t>
      </w:r>
    </w:p>
    <w:p w14:paraId="0BE16463" w14:textId="77777777" w:rsidR="00D402B1" w:rsidRDefault="00D402B1" w:rsidP="00D402B1">
      <w:pPr>
        <w:jc w:val="center"/>
        <w:rPr>
          <w:rFonts w:ascii="GoudyOlSt BT" w:hAnsi="GoudyOlSt BT" w:cs="GoudyOlSt BT"/>
          <w:sz w:val="26"/>
          <w:szCs w:val="26"/>
        </w:rPr>
      </w:pPr>
      <w:r>
        <w:rPr>
          <w:rFonts w:ascii="GoudyOlSt BT" w:hAnsi="GoudyOlSt BT" w:cs="GoudyOlSt BT"/>
          <w:sz w:val="26"/>
          <w:szCs w:val="26"/>
        </w:rPr>
        <w:t>Fort Lauderdale, Florida 33314</w:t>
      </w:r>
    </w:p>
    <w:p w14:paraId="60D4DAD1" w14:textId="79379B69" w:rsidR="00D402B1" w:rsidRDefault="00D402B1" w:rsidP="00D402B1">
      <w:pPr>
        <w:jc w:val="center"/>
        <w:rPr>
          <w:rFonts w:ascii="GoudyOlSt BT" w:hAnsi="GoudyOlSt BT" w:cs="GoudyOlSt BT"/>
          <w:sz w:val="26"/>
          <w:szCs w:val="26"/>
        </w:rPr>
      </w:pPr>
      <w:r>
        <w:rPr>
          <w:rFonts w:ascii="GoudyOlSt BT" w:hAnsi="GoudyOlSt BT" w:cs="GoudyOlSt BT"/>
          <w:sz w:val="26"/>
          <w:szCs w:val="26"/>
        </w:rPr>
        <w:t xml:space="preserve">(954) </w:t>
      </w:r>
      <w:r w:rsidR="007C3D7E">
        <w:rPr>
          <w:rFonts w:ascii="GoudyOlSt BT" w:hAnsi="GoudyOlSt BT" w:cs="GoudyOlSt BT"/>
          <w:sz w:val="26"/>
          <w:szCs w:val="26"/>
        </w:rPr>
        <w:t>262-6139</w:t>
      </w:r>
      <w:r>
        <w:rPr>
          <w:rFonts w:ascii="GoudyOlSt BT" w:hAnsi="GoudyOlSt BT" w:cs="GoudyOlSt BT"/>
          <w:sz w:val="26"/>
          <w:szCs w:val="26"/>
        </w:rPr>
        <w:t xml:space="preserve"> (</w:t>
      </w:r>
      <w:r w:rsidR="007C3D7E">
        <w:rPr>
          <w:rFonts w:ascii="GoudyOlSt BT" w:hAnsi="GoudyOlSt BT" w:cs="GoudyOlSt BT"/>
          <w:sz w:val="26"/>
          <w:szCs w:val="26"/>
        </w:rPr>
        <w:t>W</w:t>
      </w:r>
      <w:r>
        <w:rPr>
          <w:rFonts w:ascii="GoudyOlSt BT" w:hAnsi="GoudyOlSt BT" w:cs="GoudyOlSt BT"/>
          <w:sz w:val="26"/>
          <w:szCs w:val="26"/>
        </w:rPr>
        <w:t>)</w:t>
      </w:r>
    </w:p>
    <w:p w14:paraId="049A02EC" w14:textId="00BB28C9" w:rsidR="00947296" w:rsidRDefault="00947296" w:rsidP="00D402B1">
      <w:pPr>
        <w:jc w:val="center"/>
        <w:rPr>
          <w:rFonts w:ascii="GoudyOlSt BT" w:hAnsi="GoudyOlSt BT" w:cs="GoudyOlSt BT"/>
          <w:sz w:val="26"/>
          <w:szCs w:val="26"/>
        </w:rPr>
      </w:pPr>
    </w:p>
    <w:p w14:paraId="60DB6E3F" w14:textId="77777777" w:rsidR="00D402B1" w:rsidRDefault="00D402B1" w:rsidP="00D402B1">
      <w:pPr>
        <w:jc w:val="center"/>
        <w:rPr>
          <w:rFonts w:ascii="GoudyOlSt BT" w:hAnsi="GoudyOlSt BT" w:cs="GoudyOlSt BT"/>
          <w:b/>
          <w:bCs/>
          <w:sz w:val="26"/>
          <w:szCs w:val="26"/>
        </w:rPr>
      </w:pPr>
    </w:p>
    <w:p w14:paraId="5D215D6C" w14:textId="77777777" w:rsidR="00D402B1" w:rsidRDefault="00D402B1">
      <w:pPr>
        <w:rPr>
          <w:rFonts w:ascii="GoudyOlSt BT" w:hAnsi="GoudyOlSt BT" w:cs="GoudyOlSt BT"/>
          <w:b/>
          <w:bCs/>
          <w:sz w:val="26"/>
          <w:szCs w:val="26"/>
        </w:rPr>
      </w:pPr>
      <w:r>
        <w:rPr>
          <w:rFonts w:ascii="GoudyOlSt BT" w:hAnsi="GoudyOlSt BT" w:cs="GoudyOlSt BT"/>
          <w:b/>
          <w:bCs/>
          <w:sz w:val="26"/>
          <w:szCs w:val="26"/>
        </w:rPr>
        <w:tab/>
      </w:r>
      <w:r>
        <w:rPr>
          <w:rFonts w:ascii="GoudyOlSt BT" w:hAnsi="GoudyOlSt BT" w:cs="GoudyOlSt BT"/>
          <w:b/>
          <w:bCs/>
          <w:sz w:val="26"/>
          <w:szCs w:val="26"/>
        </w:rPr>
        <w:tab/>
      </w:r>
      <w:r>
        <w:rPr>
          <w:rFonts w:ascii="GoudyOlSt BT" w:hAnsi="GoudyOlSt BT" w:cs="GoudyOlSt BT"/>
          <w:b/>
          <w:bCs/>
          <w:sz w:val="26"/>
          <w:szCs w:val="26"/>
        </w:rPr>
        <w:tab/>
      </w:r>
      <w:r>
        <w:rPr>
          <w:rFonts w:ascii="GoudyOlSt BT" w:hAnsi="GoudyOlSt BT" w:cs="GoudyOlSt BT"/>
          <w:b/>
          <w:bCs/>
          <w:sz w:val="26"/>
          <w:szCs w:val="26"/>
        </w:rPr>
        <w:tab/>
      </w:r>
      <w:r w:rsidR="00C60AEB">
        <w:rPr>
          <w:rFonts w:ascii="GoudyOlSt BT" w:hAnsi="GoudyOlSt BT" w:cs="GoudyOlSt BT"/>
          <w:b/>
          <w:bCs/>
          <w:sz w:val="26"/>
          <w:szCs w:val="26"/>
        </w:rPr>
        <w:tab/>
        <w:t xml:space="preserve"> </w:t>
      </w:r>
    </w:p>
    <w:p w14:paraId="6409DFB5" w14:textId="77777777" w:rsidR="00D402B1" w:rsidRDefault="00D402B1">
      <w:pPr>
        <w:rPr>
          <w:rFonts w:ascii="GoudyOlSt BT" w:hAnsi="GoudyOlSt BT" w:cs="GoudyOlSt BT"/>
          <w:b/>
          <w:bCs/>
          <w:sz w:val="26"/>
          <w:szCs w:val="26"/>
        </w:rPr>
      </w:pPr>
      <w:r>
        <w:rPr>
          <w:rFonts w:ascii="GoudyOlSt BT" w:hAnsi="GoudyOlSt BT" w:cs="GoudyOlSt BT"/>
          <w:b/>
          <w:bCs/>
          <w:sz w:val="26"/>
          <w:szCs w:val="26"/>
        </w:rPr>
        <w:t xml:space="preserve">EDUCATION: </w:t>
      </w:r>
    </w:p>
    <w:p w14:paraId="69D81D09" w14:textId="77777777" w:rsidR="00D402B1" w:rsidRDefault="00D402B1">
      <w:pPr>
        <w:rPr>
          <w:rFonts w:ascii="GoudyOlSt BT" w:hAnsi="GoudyOlSt BT" w:cs="GoudyOlSt BT"/>
          <w:sz w:val="26"/>
          <w:szCs w:val="26"/>
        </w:rPr>
      </w:pPr>
    </w:p>
    <w:p w14:paraId="22DECCE5"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 xml:space="preserve">NOVA SOUTHEASTERN UNIVERSITY </w:t>
      </w:r>
    </w:p>
    <w:p w14:paraId="586732E0"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CENTER FOR THE STUDY OF LAW</w:t>
      </w:r>
    </w:p>
    <w:p w14:paraId="0A17925F"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Juris Doctor, 1984</w:t>
      </w:r>
    </w:p>
    <w:p w14:paraId="4556F591"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Cum Laude, 5th in Class, Dean's List</w:t>
      </w:r>
    </w:p>
    <w:p w14:paraId="34179837"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p>
    <w:p w14:paraId="083735F9"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CITY UNIVERSITY OF NEW YORK - HUNTER COLLEGE</w:t>
      </w:r>
    </w:p>
    <w:p w14:paraId="491E4994"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Baccalaureate Degree, 1973</w:t>
      </w:r>
    </w:p>
    <w:p w14:paraId="29F98E7B"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Magna Cum Laude, Dean's List, Phi Beta Kappa</w:t>
      </w:r>
    </w:p>
    <w:p w14:paraId="65DBC4BF"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p>
    <w:p w14:paraId="3B17B8D7" w14:textId="77777777" w:rsidR="00D402B1" w:rsidRDefault="00D402B1">
      <w:pPr>
        <w:rPr>
          <w:rFonts w:ascii="GoudyOlSt BT" w:hAnsi="GoudyOlSt BT" w:cs="GoudyOlSt BT"/>
          <w:b/>
          <w:bCs/>
          <w:sz w:val="26"/>
          <w:szCs w:val="26"/>
        </w:rPr>
      </w:pPr>
      <w:r>
        <w:rPr>
          <w:rFonts w:ascii="GoudyOlSt BT" w:hAnsi="GoudyOlSt BT" w:cs="GoudyOlSt BT"/>
          <w:sz w:val="26"/>
          <w:szCs w:val="26"/>
        </w:rPr>
        <w:tab/>
      </w:r>
      <w:r>
        <w:rPr>
          <w:rFonts w:ascii="GoudyOlSt BT" w:hAnsi="GoudyOlSt BT" w:cs="GoudyOlSt BT"/>
          <w:sz w:val="26"/>
          <w:szCs w:val="26"/>
        </w:rPr>
        <w:tab/>
      </w:r>
    </w:p>
    <w:p w14:paraId="181AE7B3" w14:textId="77777777" w:rsidR="00D402B1" w:rsidRDefault="00D402B1">
      <w:pPr>
        <w:rPr>
          <w:rFonts w:ascii="GoudyOlSt BT" w:hAnsi="GoudyOlSt BT" w:cs="GoudyOlSt BT"/>
          <w:b/>
          <w:bCs/>
          <w:sz w:val="26"/>
          <w:szCs w:val="26"/>
        </w:rPr>
      </w:pPr>
      <w:r>
        <w:rPr>
          <w:rFonts w:ascii="GoudyOlSt BT" w:hAnsi="GoudyOlSt BT" w:cs="GoudyOlSt BT"/>
          <w:b/>
          <w:bCs/>
          <w:sz w:val="26"/>
          <w:szCs w:val="26"/>
        </w:rPr>
        <w:t>PROFESSIONAL EMPLOYMENT:</w:t>
      </w:r>
    </w:p>
    <w:p w14:paraId="5B377E77" w14:textId="77777777" w:rsidR="00D402B1" w:rsidRDefault="00D402B1">
      <w:pPr>
        <w:rPr>
          <w:rFonts w:ascii="GoudyOlSt BT" w:hAnsi="GoudyOlSt BT" w:cs="GoudyOlSt BT"/>
          <w:b/>
          <w:bCs/>
          <w:sz w:val="26"/>
          <w:szCs w:val="26"/>
        </w:rPr>
      </w:pPr>
    </w:p>
    <w:p w14:paraId="7AFB7D29" w14:textId="77777777" w:rsidR="00D402B1" w:rsidRDefault="00D402B1">
      <w:pPr>
        <w:rPr>
          <w:rFonts w:ascii="GoudyOlSt BT" w:hAnsi="GoudyOlSt BT" w:cs="GoudyOlSt BT"/>
          <w:b/>
          <w:bCs/>
          <w:i/>
          <w:iCs/>
          <w:sz w:val="26"/>
          <w:szCs w:val="26"/>
        </w:rPr>
      </w:pPr>
      <w:r>
        <w:rPr>
          <w:rFonts w:ascii="GoudyOlSt BT" w:hAnsi="GoudyOlSt BT" w:cs="GoudyOlSt BT"/>
          <w:b/>
          <w:bCs/>
          <w:i/>
          <w:iCs/>
          <w:sz w:val="26"/>
          <w:szCs w:val="26"/>
        </w:rPr>
        <w:t>Nova Southeastern University, Shepard Broad Law Center</w:t>
      </w:r>
    </w:p>
    <w:p w14:paraId="1CFD773F" w14:textId="77777777" w:rsidR="00D402B1" w:rsidRDefault="00D402B1">
      <w:pPr>
        <w:rPr>
          <w:rFonts w:ascii="GoudyOlSt BT" w:hAnsi="GoudyOlSt BT" w:cs="GoudyOlSt BT"/>
          <w:b/>
          <w:bCs/>
          <w:i/>
          <w:iCs/>
          <w:sz w:val="26"/>
          <w:szCs w:val="26"/>
        </w:rPr>
      </w:pPr>
    </w:p>
    <w:p w14:paraId="42D46E59" w14:textId="77777777" w:rsidR="00D402B1" w:rsidRDefault="00D402B1">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b/>
          <w:bCs/>
          <w:i/>
          <w:iCs/>
          <w:sz w:val="26"/>
          <w:szCs w:val="26"/>
        </w:rPr>
        <w:t xml:space="preserve">   </w:t>
      </w:r>
      <w:r>
        <w:rPr>
          <w:rFonts w:ascii="GoudyOlSt BT" w:hAnsi="GoudyOlSt BT" w:cs="GoudyOlSt BT"/>
          <w:sz w:val="26"/>
          <w:szCs w:val="26"/>
        </w:rPr>
        <w:t>7/08</w:t>
      </w:r>
      <w:r w:rsidR="00512EE8">
        <w:rPr>
          <w:rFonts w:ascii="GoudyOlSt BT" w:hAnsi="GoudyOlSt BT" w:cs="GoudyOlSt BT"/>
          <w:sz w:val="26"/>
          <w:szCs w:val="26"/>
        </w:rPr>
        <w:t xml:space="preserve"> to date</w:t>
      </w:r>
      <w:r>
        <w:rPr>
          <w:rFonts w:ascii="GoudyOlSt BT" w:hAnsi="GoudyOlSt BT" w:cs="GoudyOlSt BT"/>
          <w:sz w:val="26"/>
          <w:szCs w:val="26"/>
        </w:rPr>
        <w:tab/>
        <w:t>PROFESSOR OF LAW</w:t>
      </w:r>
    </w:p>
    <w:p w14:paraId="6A9A2A97" w14:textId="77777777" w:rsidR="0098526E" w:rsidRDefault="0098526E">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 xml:space="preserve">Director, </w:t>
      </w:r>
      <w:r w:rsidR="00E60D39">
        <w:rPr>
          <w:rFonts w:ascii="GoudyOlSt BT" w:hAnsi="GoudyOlSt BT" w:cs="GoudyOlSt BT"/>
          <w:sz w:val="26"/>
          <w:szCs w:val="26"/>
        </w:rPr>
        <w:t>D</w:t>
      </w:r>
      <w:r>
        <w:rPr>
          <w:rFonts w:ascii="GoudyOlSt BT" w:hAnsi="GoudyOlSt BT" w:cs="GoudyOlSt BT"/>
          <w:sz w:val="26"/>
          <w:szCs w:val="26"/>
        </w:rPr>
        <w:t>ispute Resolution Clinic</w:t>
      </w:r>
    </w:p>
    <w:p w14:paraId="3760D007" w14:textId="1F222CE4" w:rsidR="0098526E" w:rsidRDefault="0098526E" w:rsidP="0098526E">
      <w:pPr>
        <w:tabs>
          <w:tab w:val="left" w:pos="720"/>
          <w:tab w:val="left" w:pos="1440"/>
          <w:tab w:val="left" w:pos="2160"/>
        </w:tabs>
        <w:ind w:left="2880" w:hanging="216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Courses: Dispute Resolution Clinic, Mediation Workshop, Elder Law</w:t>
      </w:r>
      <w:r w:rsidR="0094147B">
        <w:rPr>
          <w:rFonts w:ascii="GoudyOlSt BT" w:hAnsi="GoudyOlSt BT" w:cs="GoudyOlSt BT"/>
          <w:sz w:val="26"/>
          <w:szCs w:val="26"/>
        </w:rPr>
        <w:t xml:space="preserve"> Seminar</w:t>
      </w:r>
      <w:r w:rsidR="008119D3">
        <w:rPr>
          <w:rFonts w:ascii="GoudyOlSt BT" w:hAnsi="GoudyOlSt BT" w:cs="GoudyOlSt BT"/>
          <w:sz w:val="26"/>
          <w:szCs w:val="26"/>
        </w:rPr>
        <w:t>, Alternative Dispute Resolution</w:t>
      </w:r>
    </w:p>
    <w:p w14:paraId="181968F9" w14:textId="5F956578" w:rsidR="00A1386C" w:rsidRDefault="0098526E" w:rsidP="0098526E">
      <w:pPr>
        <w:tabs>
          <w:tab w:val="left" w:pos="720"/>
          <w:tab w:val="left" w:pos="1440"/>
          <w:tab w:val="left" w:pos="2160"/>
        </w:tabs>
        <w:ind w:left="2880" w:hanging="216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sidR="00A1386C">
        <w:rPr>
          <w:rFonts w:ascii="GoudyOlSt BT" w:hAnsi="GoudyOlSt BT" w:cs="GoudyOlSt BT"/>
          <w:sz w:val="26"/>
          <w:szCs w:val="26"/>
        </w:rPr>
        <w:t>Current Law School Committee</w:t>
      </w:r>
      <w:r w:rsidR="00094967">
        <w:rPr>
          <w:rFonts w:ascii="GoudyOlSt BT" w:hAnsi="GoudyOlSt BT" w:cs="GoudyOlSt BT"/>
          <w:sz w:val="26"/>
          <w:szCs w:val="26"/>
        </w:rPr>
        <w:t>s</w:t>
      </w:r>
      <w:r w:rsidR="00A1386C">
        <w:rPr>
          <w:rFonts w:ascii="GoudyOlSt BT" w:hAnsi="GoudyOlSt BT" w:cs="GoudyOlSt BT"/>
          <w:sz w:val="26"/>
          <w:szCs w:val="26"/>
        </w:rPr>
        <w:t xml:space="preserve">: </w:t>
      </w:r>
      <w:r w:rsidR="00D86F59">
        <w:rPr>
          <w:rFonts w:ascii="GoudyOlSt BT" w:hAnsi="GoudyOlSt BT" w:cs="GoudyOlSt BT"/>
          <w:sz w:val="26"/>
          <w:szCs w:val="26"/>
        </w:rPr>
        <w:t>Law Dean Search</w:t>
      </w:r>
      <w:r w:rsidR="0046470E">
        <w:rPr>
          <w:rFonts w:ascii="GoudyOlSt BT" w:hAnsi="GoudyOlSt BT" w:cs="GoudyOlSt BT"/>
          <w:sz w:val="26"/>
          <w:szCs w:val="26"/>
        </w:rPr>
        <w:t xml:space="preserve">, Admissions, </w:t>
      </w:r>
      <w:r w:rsidR="00761695">
        <w:rPr>
          <w:rFonts w:ascii="GoudyOlSt BT" w:hAnsi="GoudyOlSt BT" w:cs="GoudyOlSt BT"/>
          <w:sz w:val="26"/>
          <w:szCs w:val="26"/>
        </w:rPr>
        <w:t xml:space="preserve">Retention, Promotion </w:t>
      </w:r>
      <w:r w:rsidR="00D0560B">
        <w:rPr>
          <w:rFonts w:ascii="GoudyOlSt BT" w:hAnsi="GoudyOlSt BT" w:cs="GoudyOlSt BT"/>
          <w:sz w:val="26"/>
          <w:szCs w:val="26"/>
        </w:rPr>
        <w:t xml:space="preserve">and </w:t>
      </w:r>
      <w:r w:rsidR="00761695">
        <w:rPr>
          <w:rFonts w:ascii="GoudyOlSt BT" w:hAnsi="GoudyOlSt BT" w:cs="GoudyOlSt BT"/>
          <w:sz w:val="26"/>
          <w:szCs w:val="26"/>
        </w:rPr>
        <w:t>Tenure</w:t>
      </w:r>
      <w:r w:rsidR="00A1386C">
        <w:rPr>
          <w:rFonts w:ascii="GoudyOlSt BT" w:hAnsi="GoudyOlSt BT" w:cs="GoudyOlSt BT"/>
          <w:sz w:val="26"/>
          <w:szCs w:val="26"/>
        </w:rPr>
        <w:t xml:space="preserve"> </w:t>
      </w:r>
    </w:p>
    <w:p w14:paraId="21DCD66D" w14:textId="01628889" w:rsidR="00D402B1" w:rsidRDefault="00A1386C" w:rsidP="00E60D39">
      <w:pPr>
        <w:tabs>
          <w:tab w:val="left" w:pos="720"/>
          <w:tab w:val="left" w:pos="1440"/>
          <w:tab w:val="left" w:pos="2160"/>
        </w:tabs>
        <w:ind w:left="2880" w:hanging="216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 xml:space="preserve">Current University Service: Chair, </w:t>
      </w:r>
      <w:r w:rsidR="00460125">
        <w:rPr>
          <w:rFonts w:ascii="GoudyOlSt BT" w:hAnsi="GoudyOlSt BT" w:cs="GoudyOlSt BT"/>
          <w:sz w:val="26"/>
          <w:szCs w:val="26"/>
        </w:rPr>
        <w:t xml:space="preserve">University </w:t>
      </w:r>
      <w:r>
        <w:rPr>
          <w:rFonts w:ascii="GoudyOlSt BT" w:hAnsi="GoudyOlSt BT" w:cs="GoudyOlSt BT"/>
          <w:sz w:val="26"/>
          <w:szCs w:val="26"/>
        </w:rPr>
        <w:t xml:space="preserve">Faculty Advisory Council </w:t>
      </w:r>
      <w:r w:rsidR="00E60D39">
        <w:rPr>
          <w:rFonts w:ascii="GoudyOlSt BT" w:hAnsi="GoudyOlSt BT" w:cs="GoudyOlSt BT"/>
          <w:sz w:val="26"/>
          <w:szCs w:val="26"/>
        </w:rPr>
        <w:t xml:space="preserve"> </w:t>
      </w:r>
      <w:r>
        <w:rPr>
          <w:rFonts w:ascii="GoudyOlSt BT" w:hAnsi="GoudyOlSt BT" w:cs="GoudyOlSt BT"/>
          <w:sz w:val="26"/>
          <w:szCs w:val="26"/>
        </w:rPr>
        <w:t xml:space="preserve"> </w:t>
      </w:r>
    </w:p>
    <w:p w14:paraId="301ACF64" w14:textId="77777777" w:rsidR="001C1261" w:rsidRDefault="001C1261" w:rsidP="00E60D39">
      <w:pPr>
        <w:tabs>
          <w:tab w:val="left" w:pos="720"/>
          <w:tab w:val="left" w:pos="1440"/>
          <w:tab w:val="left" w:pos="2160"/>
        </w:tabs>
        <w:ind w:left="2880" w:hanging="2160"/>
        <w:rPr>
          <w:rFonts w:ascii="GoudyOlSt BT" w:hAnsi="GoudyOlSt BT" w:cs="GoudyOlSt BT"/>
          <w:b/>
          <w:bCs/>
          <w:i/>
          <w:iCs/>
          <w:sz w:val="26"/>
          <w:szCs w:val="26"/>
        </w:rPr>
      </w:pPr>
    </w:p>
    <w:p w14:paraId="0F930739" w14:textId="77777777" w:rsidR="00D402B1" w:rsidRDefault="00D402B1">
      <w:pPr>
        <w:rPr>
          <w:rFonts w:ascii="GoudyOlSt BT" w:hAnsi="GoudyOlSt BT" w:cs="GoudyOlSt BT"/>
          <w:sz w:val="26"/>
          <w:szCs w:val="26"/>
        </w:rPr>
      </w:pPr>
      <w:r>
        <w:rPr>
          <w:rFonts w:ascii="GoudyOlSt BT" w:hAnsi="GoudyOlSt BT" w:cs="GoudyOlSt BT"/>
          <w:b/>
          <w:bCs/>
          <w:i/>
          <w:iCs/>
          <w:sz w:val="26"/>
          <w:szCs w:val="26"/>
        </w:rPr>
        <w:t xml:space="preserve">   </w:t>
      </w:r>
      <w:r>
        <w:rPr>
          <w:rFonts w:ascii="GoudyOlSt BT" w:hAnsi="GoudyOlSt BT" w:cs="GoudyOlSt BT"/>
          <w:sz w:val="26"/>
          <w:szCs w:val="26"/>
        </w:rPr>
        <w:t>7/03 to 6/08          ASSOCIATE PROFESSOR OF LAW</w:t>
      </w:r>
    </w:p>
    <w:p w14:paraId="1688CBA9"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Director, Alternative Dispute Resolution Clinic</w:t>
      </w:r>
    </w:p>
    <w:p w14:paraId="18F9BD7B" w14:textId="77777777" w:rsidR="00D402B1" w:rsidRDefault="00D402B1">
      <w:pPr>
        <w:tabs>
          <w:tab w:val="left" w:pos="720"/>
          <w:tab w:val="left" w:pos="1440"/>
          <w:tab w:val="left" w:pos="2160"/>
          <w:tab w:val="left" w:pos="2880"/>
        </w:tabs>
        <w:ind w:left="2880" w:hanging="360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Courses: Alternative Dispute Resolution Clinic,</w:t>
      </w:r>
      <w:r w:rsidR="00692C7F">
        <w:rPr>
          <w:rFonts w:ascii="GoudyOlSt BT" w:hAnsi="GoudyOlSt BT" w:cs="GoudyOlSt BT"/>
          <w:sz w:val="26"/>
          <w:szCs w:val="26"/>
        </w:rPr>
        <w:t xml:space="preserve"> </w:t>
      </w:r>
      <w:r>
        <w:rPr>
          <w:rFonts w:ascii="GoudyOlSt BT" w:hAnsi="GoudyOlSt BT" w:cs="GoudyOlSt BT"/>
          <w:sz w:val="26"/>
          <w:szCs w:val="26"/>
        </w:rPr>
        <w:t>Elder Law</w:t>
      </w:r>
      <w:r w:rsidR="0094147B">
        <w:rPr>
          <w:rFonts w:ascii="GoudyOlSt BT" w:hAnsi="GoudyOlSt BT" w:cs="GoudyOlSt BT"/>
          <w:sz w:val="26"/>
          <w:szCs w:val="26"/>
        </w:rPr>
        <w:t xml:space="preserve"> Seminar</w:t>
      </w:r>
      <w:r w:rsidR="009A3B3C">
        <w:rPr>
          <w:rFonts w:ascii="GoudyOlSt BT" w:hAnsi="GoudyOlSt BT" w:cs="GoudyOlSt BT"/>
          <w:sz w:val="26"/>
          <w:szCs w:val="26"/>
        </w:rPr>
        <w:t>,</w:t>
      </w:r>
      <w:r>
        <w:rPr>
          <w:rFonts w:ascii="GoudyOlSt BT" w:hAnsi="GoudyOlSt BT" w:cs="GoudyOlSt BT"/>
          <w:sz w:val="26"/>
          <w:szCs w:val="26"/>
        </w:rPr>
        <w:t xml:space="preserve"> Mediation</w:t>
      </w:r>
      <w:r w:rsidR="00692C7F">
        <w:rPr>
          <w:rFonts w:ascii="GoudyOlSt BT" w:hAnsi="GoudyOlSt BT" w:cs="GoudyOlSt BT"/>
          <w:sz w:val="26"/>
          <w:szCs w:val="26"/>
        </w:rPr>
        <w:t xml:space="preserve"> </w:t>
      </w:r>
      <w:r w:rsidR="0094147B">
        <w:rPr>
          <w:rFonts w:ascii="GoudyOlSt BT" w:hAnsi="GoudyOlSt BT" w:cs="GoudyOlSt BT"/>
          <w:sz w:val="26"/>
          <w:szCs w:val="26"/>
        </w:rPr>
        <w:t>Theory and Practice</w:t>
      </w:r>
      <w:r>
        <w:rPr>
          <w:rFonts w:ascii="GoudyOlSt BT" w:hAnsi="GoudyOlSt BT" w:cs="GoudyOlSt BT"/>
          <w:b/>
          <w:bCs/>
          <w:i/>
          <w:iCs/>
          <w:sz w:val="26"/>
          <w:szCs w:val="26"/>
        </w:rPr>
        <w:t xml:space="preserve">  </w:t>
      </w:r>
    </w:p>
    <w:p w14:paraId="3FE6DC2B"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Co-Coordinator</w:t>
      </w:r>
      <w:r w:rsidR="0096436C">
        <w:rPr>
          <w:rFonts w:ascii="GoudyOlSt BT" w:hAnsi="GoudyOlSt BT" w:cs="GoudyOlSt BT"/>
          <w:sz w:val="26"/>
          <w:szCs w:val="26"/>
        </w:rPr>
        <w:t xml:space="preserve">, </w:t>
      </w:r>
      <w:r>
        <w:rPr>
          <w:rFonts w:ascii="GoudyOlSt BT" w:hAnsi="GoudyOlSt BT" w:cs="GoudyOlSt BT"/>
          <w:sz w:val="26"/>
          <w:szCs w:val="26"/>
        </w:rPr>
        <w:t>Florida Bar</w:t>
      </w:r>
      <w:r w:rsidR="0094147B">
        <w:rPr>
          <w:rFonts w:ascii="GoudyOlSt BT" w:hAnsi="GoudyOlSt BT" w:cs="GoudyOlSt BT"/>
          <w:sz w:val="26"/>
          <w:szCs w:val="26"/>
        </w:rPr>
        <w:t xml:space="preserve"> </w:t>
      </w:r>
      <w:r>
        <w:rPr>
          <w:rFonts w:ascii="GoudyOlSt BT" w:hAnsi="GoudyOlSt BT" w:cs="GoudyOlSt BT"/>
          <w:sz w:val="26"/>
          <w:szCs w:val="26"/>
        </w:rPr>
        <w:t>Foundation Public Service Fellows</w:t>
      </w:r>
    </w:p>
    <w:p w14:paraId="16993836" w14:textId="77777777" w:rsidR="00D402B1" w:rsidRDefault="00D402B1">
      <w:pPr>
        <w:ind w:left="2160"/>
        <w:rPr>
          <w:rFonts w:ascii="GoudyOlSt BT" w:hAnsi="GoudyOlSt BT" w:cs="GoudyOlSt BT"/>
          <w:sz w:val="26"/>
          <w:szCs w:val="26"/>
        </w:rPr>
      </w:pPr>
    </w:p>
    <w:p w14:paraId="0F0E3A40" w14:textId="77777777" w:rsidR="00D402B1" w:rsidRDefault="00D402B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oudyOlSt BT" w:hAnsi="GoudyOlSt BT" w:cs="GoudyOlSt BT"/>
          <w:sz w:val="26"/>
          <w:szCs w:val="26"/>
        </w:rPr>
      </w:pPr>
      <w:r>
        <w:rPr>
          <w:rFonts w:ascii="GoudyOlSt BT" w:hAnsi="GoudyOlSt BT" w:cs="GoudyOlSt BT"/>
          <w:sz w:val="26"/>
          <w:szCs w:val="26"/>
        </w:rPr>
        <w:t xml:space="preserve">   7/99 to 6/03</w:t>
      </w:r>
      <w:r>
        <w:rPr>
          <w:rFonts w:ascii="GoudyOlSt BT" w:hAnsi="GoudyOlSt BT" w:cs="GoudyOlSt BT"/>
          <w:sz w:val="26"/>
          <w:szCs w:val="26"/>
        </w:rPr>
        <w:tab/>
        <w:t>ASSISTANT PROFESSOR OF LAW</w:t>
      </w:r>
      <w:r>
        <w:rPr>
          <w:rFonts w:ascii="GoudyOlSt BT" w:hAnsi="GoudyOlSt BT" w:cs="GoudyOlSt BT"/>
          <w:sz w:val="26"/>
          <w:szCs w:val="26"/>
        </w:rPr>
        <w:tab/>
      </w:r>
      <w:r>
        <w:rPr>
          <w:rFonts w:ascii="GoudyOlSt BT" w:hAnsi="GoudyOlSt BT" w:cs="GoudyOlSt BT"/>
          <w:sz w:val="26"/>
          <w:szCs w:val="26"/>
        </w:rPr>
        <w:tab/>
      </w:r>
    </w:p>
    <w:p w14:paraId="2FDD596E" w14:textId="07F6CF14" w:rsidR="00D402B1" w:rsidRDefault="00D402B1">
      <w:pPr>
        <w:ind w:left="2160"/>
        <w:rPr>
          <w:rFonts w:ascii="GoudyOlSt BT" w:hAnsi="GoudyOlSt BT" w:cs="GoudyOlSt BT"/>
          <w:sz w:val="26"/>
          <w:szCs w:val="26"/>
        </w:rPr>
      </w:pPr>
      <w:r>
        <w:rPr>
          <w:rFonts w:ascii="GoudyOlSt BT" w:hAnsi="GoudyOlSt BT" w:cs="GoudyOlSt BT"/>
          <w:sz w:val="26"/>
          <w:szCs w:val="26"/>
        </w:rPr>
        <w:t>Co-Coordinator, Association of American Law Schools, Equal Justice Colloquium, Florida and Puerto Rico (1/2001)</w:t>
      </w:r>
    </w:p>
    <w:p w14:paraId="59BCA2EE" w14:textId="77777777" w:rsidR="001C1261" w:rsidRDefault="001C1261">
      <w:pPr>
        <w:ind w:left="2160"/>
        <w:rPr>
          <w:rFonts w:ascii="GoudyOlSt BT" w:hAnsi="GoudyOlSt BT" w:cs="GoudyOlSt BT"/>
          <w:b/>
          <w:bCs/>
          <w:i/>
          <w:iCs/>
          <w:sz w:val="26"/>
          <w:szCs w:val="26"/>
        </w:rPr>
      </w:pPr>
    </w:p>
    <w:p w14:paraId="34C379BA" w14:textId="2272E7FE" w:rsidR="00D402B1" w:rsidRDefault="00D402B1">
      <w:pPr>
        <w:tabs>
          <w:tab w:val="left" w:pos="720"/>
          <w:tab w:val="left" w:pos="1440"/>
          <w:tab w:val="left" w:pos="2160"/>
          <w:tab w:val="left" w:pos="2880"/>
        </w:tabs>
        <w:ind w:left="2880" w:hanging="360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 xml:space="preserve">Courses: AIDS Seminar, Alternative Dispute Resolution </w:t>
      </w:r>
      <w:r>
        <w:rPr>
          <w:rFonts w:ascii="GoudyOlSt BT" w:hAnsi="GoudyOlSt BT" w:cs="GoudyOlSt BT"/>
          <w:sz w:val="26"/>
          <w:szCs w:val="26"/>
        </w:rPr>
        <w:lastRenderedPageBreak/>
        <w:t>Clinic, Elder Law, Family Law, Mediation Theory and Practice</w:t>
      </w:r>
    </w:p>
    <w:p w14:paraId="4A219250" w14:textId="77777777" w:rsidR="00D402B1" w:rsidRDefault="00D402B1">
      <w:pPr>
        <w:rPr>
          <w:rFonts w:ascii="GoudyOlSt BT" w:hAnsi="GoudyOlSt BT" w:cs="GoudyOlSt BT"/>
          <w:sz w:val="26"/>
          <w:szCs w:val="26"/>
        </w:rPr>
      </w:pPr>
    </w:p>
    <w:p w14:paraId="04F6D451"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10/</w:t>
      </w:r>
      <w:r w:rsidR="00142E68">
        <w:rPr>
          <w:rFonts w:ascii="GoudyOlSt BT" w:hAnsi="GoudyOlSt BT" w:cs="GoudyOlSt BT"/>
          <w:sz w:val="26"/>
          <w:szCs w:val="26"/>
        </w:rPr>
        <w:t>6/03</w:t>
      </w:r>
      <w:r>
        <w:rPr>
          <w:rFonts w:ascii="GoudyOlSt BT" w:hAnsi="GoudyOlSt BT" w:cs="GoudyOlSt BT"/>
          <w:sz w:val="26"/>
          <w:szCs w:val="26"/>
        </w:rPr>
        <w:tab/>
      </w:r>
      <w:r w:rsidR="00142E68">
        <w:rPr>
          <w:rFonts w:ascii="GoudyOlSt BT" w:hAnsi="GoudyOlSt BT" w:cs="GoudyOlSt BT"/>
          <w:sz w:val="26"/>
          <w:szCs w:val="26"/>
        </w:rPr>
        <w:t xml:space="preserve">          </w:t>
      </w:r>
      <w:r>
        <w:rPr>
          <w:rFonts w:ascii="GoudyOlSt BT" w:hAnsi="GoudyOlSt BT" w:cs="GoudyOlSt BT"/>
          <w:sz w:val="26"/>
          <w:szCs w:val="26"/>
        </w:rPr>
        <w:t>DIRECTOR</w:t>
      </w:r>
    </w:p>
    <w:p w14:paraId="0C3BE552" w14:textId="77777777" w:rsidR="00D402B1" w:rsidRDefault="00D402B1">
      <w:pPr>
        <w:tabs>
          <w:tab w:val="left" w:pos="720"/>
          <w:tab w:val="left" w:pos="1440"/>
        </w:tabs>
        <w:ind w:left="1440" w:hanging="1440"/>
        <w:rPr>
          <w:rFonts w:ascii="GoudyOlSt BT" w:hAnsi="GoudyOlSt BT" w:cs="GoudyOlSt BT"/>
          <w:sz w:val="26"/>
          <w:szCs w:val="26"/>
        </w:rPr>
      </w:pPr>
      <w:r>
        <w:rPr>
          <w:rFonts w:ascii="GoudyOlSt BT" w:hAnsi="GoudyOlSt BT" w:cs="GoudyOlSt BT"/>
          <w:sz w:val="26"/>
          <w:szCs w:val="26"/>
        </w:rPr>
        <w:t xml:space="preserve">  </w:t>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Mediation Program</w:t>
      </w:r>
    </w:p>
    <w:p w14:paraId="70D92F9C" w14:textId="77777777" w:rsidR="00D402B1" w:rsidRDefault="00D402B1">
      <w:pPr>
        <w:ind w:left="2160"/>
        <w:rPr>
          <w:rFonts w:ascii="GoudyOlSt BT" w:hAnsi="GoudyOlSt BT" w:cs="GoudyOlSt BT"/>
          <w:sz w:val="26"/>
          <w:szCs w:val="26"/>
        </w:rPr>
      </w:pPr>
      <w:r>
        <w:rPr>
          <w:rFonts w:ascii="GoudyOlSt BT" w:hAnsi="GoudyOlSt BT" w:cs="GoudyOlSt BT"/>
          <w:sz w:val="26"/>
          <w:szCs w:val="26"/>
        </w:rPr>
        <w:t xml:space="preserve">1. Wrote grant proposals, successfully obtained and delivered services for $500,000 in grant awards from United States Department of Justice. </w:t>
      </w:r>
    </w:p>
    <w:p w14:paraId="5704760C" w14:textId="77777777" w:rsidR="004C02DB" w:rsidRDefault="00D402B1">
      <w:pPr>
        <w:ind w:left="2160"/>
        <w:rPr>
          <w:rFonts w:ascii="GoudyOlSt BT" w:hAnsi="GoudyOlSt BT" w:cs="GoudyOlSt BT"/>
          <w:sz w:val="26"/>
          <w:szCs w:val="26"/>
        </w:rPr>
      </w:pPr>
      <w:r>
        <w:rPr>
          <w:rFonts w:ascii="GoudyOlSt BT" w:hAnsi="GoudyOlSt BT" w:cs="GoudyOlSt BT"/>
          <w:sz w:val="26"/>
          <w:szCs w:val="26"/>
        </w:rPr>
        <w:t xml:space="preserve">2. Originator and administrator of Juvenile Mediation Program, including training and supervising law students who mediate for "delinquent" and "at-risk" juveniles, their parents or guardians, and "victims".  Under my supervision, specially trained law students mediate for juveniles to divert them from the criminal justice system and conduct juvenile restitution mediation sessions in the courthouse.  </w:t>
      </w:r>
    </w:p>
    <w:p w14:paraId="6131864B" w14:textId="2D3AB7D1" w:rsidR="00D402B1" w:rsidRDefault="00D402B1">
      <w:pPr>
        <w:ind w:left="2160"/>
        <w:rPr>
          <w:rFonts w:ascii="GoudyOlSt BT" w:hAnsi="GoudyOlSt BT" w:cs="GoudyOlSt BT"/>
          <w:sz w:val="26"/>
          <w:szCs w:val="26"/>
        </w:rPr>
      </w:pPr>
      <w:r>
        <w:rPr>
          <w:rFonts w:ascii="GoudyOlSt BT" w:hAnsi="GoudyOlSt BT" w:cs="GoudyOlSt BT"/>
          <w:sz w:val="26"/>
          <w:szCs w:val="26"/>
        </w:rPr>
        <w:t>3. Originator and administrator of former Employment Discrimination Program, including training and supervising law students who mediate employment discrimination cases for the United States Equal Employment Opportunity Commission, the United States Postal Service, and the United States Department of Veterans Affairs</w:t>
      </w:r>
    </w:p>
    <w:p w14:paraId="43F9E694"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p>
    <w:p w14:paraId="650F94DA"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12/88 to 6/92;</w:t>
      </w:r>
      <w:r>
        <w:rPr>
          <w:rFonts w:ascii="GoudyOlSt BT" w:hAnsi="GoudyOlSt BT" w:cs="GoudyOlSt BT"/>
          <w:sz w:val="26"/>
          <w:szCs w:val="26"/>
        </w:rPr>
        <w:tab/>
        <w:t>COORDINATOR</w:t>
      </w:r>
    </w:p>
    <w:p w14:paraId="21CE6E47"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7/95 to 07/99</w:t>
      </w:r>
      <w:r>
        <w:rPr>
          <w:rFonts w:ascii="GoudyOlSt BT" w:hAnsi="GoudyOlSt BT" w:cs="GoudyOlSt BT"/>
          <w:sz w:val="26"/>
          <w:szCs w:val="26"/>
        </w:rPr>
        <w:tab/>
        <w:t>Individuals with Disabilities Project</w:t>
      </w:r>
    </w:p>
    <w:p w14:paraId="07694FAC" w14:textId="188F96D4" w:rsidR="00D402B1" w:rsidRDefault="00D402B1">
      <w:pPr>
        <w:ind w:left="2160"/>
        <w:rPr>
          <w:rFonts w:ascii="GoudyOlSt BT" w:hAnsi="GoudyOlSt BT" w:cs="GoudyOlSt BT"/>
          <w:sz w:val="26"/>
          <w:szCs w:val="26"/>
        </w:rPr>
      </w:pPr>
      <w:r>
        <w:rPr>
          <w:rFonts w:ascii="GoudyOlSt BT" w:hAnsi="GoudyOlSt BT" w:cs="GoudyOlSt BT"/>
          <w:sz w:val="26"/>
          <w:szCs w:val="26"/>
        </w:rPr>
        <w:t>Coordinate fellowship placements for law students and supervise their provision of technical legal assistance (research and writing) on disability law issues.  Write funding proposals and reports to the Florida Bar Foundation</w:t>
      </w:r>
    </w:p>
    <w:p w14:paraId="6E221D99"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p>
    <w:p w14:paraId="2DD6658D" w14:textId="77777777" w:rsidR="00D402B1" w:rsidRDefault="00D402B1">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sz w:val="26"/>
          <w:szCs w:val="26"/>
        </w:rPr>
        <w:t xml:space="preserve">   8/98 to 6/99</w:t>
      </w:r>
      <w:r>
        <w:rPr>
          <w:rFonts w:ascii="GoudyOlSt BT" w:hAnsi="GoudyOlSt BT" w:cs="GoudyOlSt BT"/>
          <w:sz w:val="26"/>
          <w:szCs w:val="26"/>
        </w:rPr>
        <w:tab/>
        <w:t>ADJUNCT PROFESSOR</w:t>
      </w:r>
    </w:p>
    <w:p w14:paraId="22A0F2B6" w14:textId="579A12BD" w:rsidR="00D402B1" w:rsidRDefault="00D402B1" w:rsidP="003B698B">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sz w:val="26"/>
          <w:szCs w:val="26"/>
        </w:rPr>
        <w:t xml:space="preserve">  </w:t>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Course: Mediation Theory and Practice</w:t>
      </w:r>
    </w:p>
    <w:p w14:paraId="7E150D01" w14:textId="77777777" w:rsidR="003B698B" w:rsidRDefault="003B698B" w:rsidP="003B698B">
      <w:pPr>
        <w:tabs>
          <w:tab w:val="left" w:pos="720"/>
          <w:tab w:val="left" w:pos="1440"/>
          <w:tab w:val="left" w:pos="2160"/>
        </w:tabs>
        <w:ind w:left="2160" w:hanging="2160"/>
        <w:rPr>
          <w:rFonts w:ascii="GoudyOlSt BT" w:hAnsi="GoudyOlSt BT" w:cs="GoudyOlSt BT"/>
          <w:sz w:val="26"/>
          <w:szCs w:val="26"/>
        </w:rPr>
      </w:pPr>
    </w:p>
    <w:p w14:paraId="138BF0C9"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12/88 to 6/92</w:t>
      </w:r>
      <w:r>
        <w:rPr>
          <w:rFonts w:ascii="GoudyOlSt BT" w:hAnsi="GoudyOlSt BT" w:cs="GoudyOlSt BT"/>
          <w:sz w:val="26"/>
          <w:szCs w:val="26"/>
        </w:rPr>
        <w:tab/>
        <w:t>ADMINISTRATOR/DIRECTOR</w:t>
      </w:r>
    </w:p>
    <w:p w14:paraId="7AA0F920" w14:textId="77777777" w:rsidR="00D402B1" w:rsidRDefault="00D402B1">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sz w:val="26"/>
          <w:szCs w:val="26"/>
        </w:rPr>
        <w:t xml:space="preserve">   </w:t>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Disability Law Institute</w:t>
      </w:r>
    </w:p>
    <w:p w14:paraId="0C8243FA" w14:textId="4CCDC0B0" w:rsidR="00D402B1" w:rsidRDefault="00D402B1">
      <w:pPr>
        <w:ind w:left="2160"/>
        <w:rPr>
          <w:rFonts w:ascii="GoudyOlSt BT" w:hAnsi="GoudyOlSt BT" w:cs="GoudyOlSt BT"/>
          <w:sz w:val="26"/>
          <w:szCs w:val="26"/>
        </w:rPr>
      </w:pPr>
      <w:r>
        <w:rPr>
          <w:rFonts w:ascii="GoudyOlSt BT" w:hAnsi="GoudyOlSt BT" w:cs="GoudyOlSt BT"/>
          <w:sz w:val="26"/>
          <w:szCs w:val="26"/>
        </w:rPr>
        <w:t xml:space="preserve">Responsible for advocacy, litigation consultation, legislative drafting, and educating attorneys and the </w:t>
      </w:r>
      <w:proofErr w:type="gramStart"/>
      <w:r>
        <w:rPr>
          <w:rFonts w:ascii="GoudyOlSt BT" w:hAnsi="GoudyOlSt BT" w:cs="GoudyOlSt BT"/>
          <w:sz w:val="26"/>
          <w:szCs w:val="26"/>
        </w:rPr>
        <w:t>general public</w:t>
      </w:r>
      <w:proofErr w:type="gramEnd"/>
      <w:r>
        <w:rPr>
          <w:rFonts w:ascii="GoudyOlSt BT" w:hAnsi="GoudyOlSt BT" w:cs="GoudyOlSt BT"/>
          <w:sz w:val="26"/>
          <w:szCs w:val="26"/>
        </w:rPr>
        <w:t xml:space="preserve"> on disability law issues  </w:t>
      </w:r>
    </w:p>
    <w:p w14:paraId="7C769154" w14:textId="77777777" w:rsidR="00D402B1" w:rsidRDefault="00D402B1">
      <w:pPr>
        <w:tabs>
          <w:tab w:val="left" w:pos="720"/>
          <w:tab w:val="left" w:pos="1440"/>
          <w:tab w:val="left" w:pos="2160"/>
        </w:tabs>
        <w:ind w:left="2160" w:hanging="2160"/>
        <w:rPr>
          <w:rFonts w:ascii="GoudyOlSt BT" w:hAnsi="GoudyOlSt BT" w:cs="GoudyOlSt BT"/>
          <w:sz w:val="26"/>
          <w:szCs w:val="26"/>
        </w:rPr>
      </w:pPr>
      <w:r>
        <w:rPr>
          <w:rFonts w:ascii="GoudyOlSt BT" w:hAnsi="GoudyOlSt BT" w:cs="GoudyOlSt BT"/>
          <w:sz w:val="26"/>
          <w:szCs w:val="26"/>
        </w:rPr>
        <w:t xml:space="preserve">        </w:t>
      </w: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r>
    </w:p>
    <w:p w14:paraId="6BB2369A" w14:textId="77777777" w:rsidR="00D402B1" w:rsidRDefault="00D402B1">
      <w:pPr>
        <w:rPr>
          <w:rFonts w:ascii="GoudyOlSt BT" w:hAnsi="GoudyOlSt BT" w:cs="GoudyOlSt BT"/>
          <w:i/>
          <w:iCs/>
          <w:sz w:val="26"/>
          <w:szCs w:val="26"/>
        </w:rPr>
      </w:pPr>
      <w:r>
        <w:rPr>
          <w:rFonts w:ascii="GoudyOlSt BT" w:hAnsi="GoudyOlSt BT" w:cs="GoudyOlSt BT"/>
          <w:b/>
          <w:bCs/>
          <w:i/>
          <w:iCs/>
          <w:sz w:val="26"/>
          <w:szCs w:val="26"/>
        </w:rPr>
        <w:t>Nova Southeastern University, Nova College</w:t>
      </w:r>
    </w:p>
    <w:p w14:paraId="2EE5B226" w14:textId="77777777" w:rsidR="00D402B1" w:rsidRDefault="00D402B1">
      <w:pPr>
        <w:rPr>
          <w:rFonts w:ascii="GoudyOlSt BT" w:hAnsi="GoudyOlSt BT" w:cs="GoudyOlSt BT"/>
          <w:i/>
          <w:iCs/>
          <w:sz w:val="26"/>
          <w:szCs w:val="26"/>
        </w:rPr>
      </w:pPr>
    </w:p>
    <w:p w14:paraId="3CF02D8D" w14:textId="77777777" w:rsidR="00D402B1" w:rsidRDefault="00D402B1">
      <w:pPr>
        <w:tabs>
          <w:tab w:val="left" w:pos="720"/>
          <w:tab w:val="left" w:pos="1440"/>
          <w:tab w:val="left" w:pos="2160"/>
        </w:tabs>
        <w:ind w:left="2160" w:hanging="2160"/>
        <w:rPr>
          <w:rFonts w:ascii="GoudyOlSt BT" w:hAnsi="GoudyOlSt BT" w:cs="GoudyOlSt BT"/>
          <w:i/>
          <w:iCs/>
          <w:sz w:val="26"/>
          <w:szCs w:val="26"/>
        </w:rPr>
      </w:pPr>
      <w:r>
        <w:rPr>
          <w:rFonts w:ascii="GoudyOlSt BT" w:hAnsi="GoudyOlSt BT" w:cs="GoudyOlSt BT"/>
          <w:i/>
          <w:iCs/>
          <w:sz w:val="26"/>
          <w:szCs w:val="26"/>
        </w:rPr>
        <w:t xml:space="preserve">   </w:t>
      </w:r>
      <w:r>
        <w:rPr>
          <w:rFonts w:ascii="GoudyOlSt BT" w:hAnsi="GoudyOlSt BT" w:cs="GoudyOlSt BT"/>
          <w:sz w:val="26"/>
          <w:szCs w:val="26"/>
        </w:rPr>
        <w:t>3/90 to 12/96</w:t>
      </w:r>
      <w:r>
        <w:rPr>
          <w:rFonts w:ascii="GoudyOlSt BT" w:hAnsi="GoudyOlSt BT" w:cs="GoudyOlSt BT"/>
          <w:sz w:val="26"/>
          <w:szCs w:val="26"/>
        </w:rPr>
        <w:tab/>
        <w:t>ADJUNCT PROFESSOR</w:t>
      </w:r>
    </w:p>
    <w:p w14:paraId="65105A94" w14:textId="77777777" w:rsidR="00D402B1" w:rsidRDefault="00D402B1">
      <w:pPr>
        <w:rPr>
          <w:rFonts w:ascii="GoudyOlSt BT" w:hAnsi="GoudyOlSt BT" w:cs="GoudyOlSt BT"/>
          <w:sz w:val="26"/>
          <w:szCs w:val="26"/>
        </w:rPr>
      </w:pPr>
      <w:r>
        <w:rPr>
          <w:rFonts w:ascii="GoudyOlSt BT" w:hAnsi="GoudyOlSt BT" w:cs="GoudyOlSt BT"/>
          <w:i/>
          <w:iCs/>
          <w:sz w:val="26"/>
          <w:szCs w:val="26"/>
        </w:rPr>
        <w:tab/>
      </w:r>
      <w:r>
        <w:rPr>
          <w:rFonts w:ascii="GoudyOlSt BT" w:hAnsi="GoudyOlSt BT" w:cs="GoudyOlSt BT"/>
          <w:i/>
          <w:iCs/>
          <w:sz w:val="26"/>
          <w:szCs w:val="26"/>
        </w:rPr>
        <w:tab/>
      </w:r>
      <w:r>
        <w:rPr>
          <w:rFonts w:ascii="GoudyOlSt BT" w:hAnsi="GoudyOlSt BT" w:cs="GoudyOlSt BT"/>
          <w:i/>
          <w:iCs/>
          <w:sz w:val="26"/>
          <w:szCs w:val="26"/>
        </w:rPr>
        <w:tab/>
      </w:r>
      <w:r>
        <w:rPr>
          <w:rFonts w:ascii="GoudyOlSt BT" w:hAnsi="GoudyOlSt BT" w:cs="GoudyOlSt BT"/>
          <w:sz w:val="26"/>
          <w:szCs w:val="26"/>
        </w:rPr>
        <w:t>Women’s Studies Program</w:t>
      </w:r>
    </w:p>
    <w:p w14:paraId="3F6FD03C" w14:textId="77777777" w:rsidR="00A1386C"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r>
        <w:rPr>
          <w:rFonts w:ascii="GoudyOlSt BT" w:hAnsi="GoudyOlSt BT" w:cs="GoudyOlSt BT"/>
          <w:sz w:val="26"/>
          <w:szCs w:val="26"/>
        </w:rPr>
        <w:tab/>
        <w:t>Course: Women and L</w:t>
      </w:r>
      <w:r w:rsidR="00C830FD">
        <w:rPr>
          <w:rFonts w:ascii="GoudyOlSt BT" w:hAnsi="GoudyOlSt BT" w:cs="GoudyOlSt BT"/>
          <w:sz w:val="26"/>
          <w:szCs w:val="26"/>
        </w:rPr>
        <w:t>aw</w:t>
      </w:r>
    </w:p>
    <w:p w14:paraId="3F9459ED" w14:textId="77777777" w:rsidR="00A1386C" w:rsidRDefault="00A1386C">
      <w:pPr>
        <w:rPr>
          <w:rFonts w:ascii="GoudyOlSt BT" w:hAnsi="GoudyOlSt BT" w:cs="GoudyOlSt BT"/>
          <w:sz w:val="26"/>
          <w:szCs w:val="26"/>
        </w:rPr>
      </w:pPr>
    </w:p>
    <w:p w14:paraId="394AA18E" w14:textId="70AAA863" w:rsidR="00D402B1" w:rsidRDefault="00D402B1">
      <w:pPr>
        <w:rPr>
          <w:rFonts w:ascii="GoudyOlSt BT" w:hAnsi="GoudyOlSt BT" w:cs="GoudyOlSt BT"/>
          <w:b/>
          <w:bCs/>
          <w:i/>
          <w:iCs/>
          <w:sz w:val="26"/>
          <w:szCs w:val="26"/>
        </w:rPr>
      </w:pPr>
      <w:r>
        <w:rPr>
          <w:rFonts w:ascii="GoudyOlSt BT" w:hAnsi="GoudyOlSt BT" w:cs="GoudyOlSt BT"/>
          <w:b/>
          <w:bCs/>
          <w:i/>
          <w:iCs/>
          <w:sz w:val="26"/>
          <w:szCs w:val="26"/>
        </w:rPr>
        <w:t>Florida Atlantic University, College of Urban and Public Affairs</w:t>
      </w:r>
    </w:p>
    <w:p w14:paraId="38E1BF74" w14:textId="77777777" w:rsidR="003D3BEA" w:rsidRDefault="003D3BEA">
      <w:pPr>
        <w:rPr>
          <w:rFonts w:ascii="GoudyOlSt BT" w:hAnsi="GoudyOlSt BT" w:cs="GoudyOlSt BT"/>
          <w:i/>
          <w:iCs/>
          <w:sz w:val="26"/>
          <w:szCs w:val="26"/>
        </w:rPr>
      </w:pPr>
    </w:p>
    <w:p w14:paraId="38D644AE" w14:textId="77777777" w:rsidR="00D402B1" w:rsidRDefault="00D402B1">
      <w:pPr>
        <w:rPr>
          <w:rFonts w:ascii="GoudyOlSt BT" w:hAnsi="GoudyOlSt BT" w:cs="GoudyOlSt BT"/>
          <w:sz w:val="26"/>
          <w:szCs w:val="26"/>
        </w:rPr>
      </w:pPr>
      <w:r>
        <w:rPr>
          <w:rFonts w:ascii="GoudyOlSt BT" w:hAnsi="GoudyOlSt BT" w:cs="GoudyOlSt BT"/>
          <w:sz w:val="26"/>
          <w:szCs w:val="26"/>
        </w:rPr>
        <w:lastRenderedPageBreak/>
        <w:t xml:space="preserve">    1/95 to</w:t>
      </w:r>
      <w:r>
        <w:rPr>
          <w:rFonts w:ascii="GoudyOlSt BT" w:hAnsi="GoudyOlSt BT" w:cs="GoudyOlSt BT"/>
          <w:sz w:val="26"/>
          <w:szCs w:val="26"/>
        </w:rPr>
        <w:tab/>
      </w:r>
      <w:r>
        <w:rPr>
          <w:rFonts w:ascii="GoudyOlSt BT" w:hAnsi="GoudyOlSt BT" w:cs="GoudyOlSt BT"/>
          <w:sz w:val="26"/>
          <w:szCs w:val="26"/>
        </w:rPr>
        <w:tab/>
        <w:t>ADJUNCT PROFESSOR</w:t>
      </w:r>
    </w:p>
    <w:p w14:paraId="0F158B53" w14:textId="20553486" w:rsidR="00D402B1" w:rsidRDefault="00D402B1">
      <w:pPr>
        <w:rPr>
          <w:rFonts w:ascii="GoudyOlSt BT" w:hAnsi="GoudyOlSt BT" w:cs="GoudyOlSt BT"/>
          <w:sz w:val="26"/>
          <w:szCs w:val="26"/>
        </w:rPr>
      </w:pPr>
      <w:r>
        <w:rPr>
          <w:rFonts w:ascii="GoudyOlSt BT" w:hAnsi="GoudyOlSt BT" w:cs="GoudyOlSt BT"/>
          <w:sz w:val="26"/>
          <w:szCs w:val="26"/>
        </w:rPr>
        <w:t xml:space="preserve">    4/95</w:t>
      </w:r>
      <w:r>
        <w:rPr>
          <w:rFonts w:ascii="GoudyOlSt BT" w:hAnsi="GoudyOlSt BT" w:cs="GoudyOlSt BT"/>
          <w:sz w:val="26"/>
          <w:szCs w:val="26"/>
        </w:rPr>
        <w:tab/>
      </w:r>
      <w:r>
        <w:rPr>
          <w:rFonts w:ascii="GoudyOlSt BT" w:hAnsi="GoudyOlSt BT" w:cs="GoudyOlSt BT"/>
          <w:sz w:val="26"/>
          <w:szCs w:val="26"/>
        </w:rPr>
        <w:tab/>
        <w:t>Course: Alternate Dispute Resolution</w:t>
      </w:r>
    </w:p>
    <w:p w14:paraId="488EA6E6" w14:textId="77777777" w:rsidR="00D402B1" w:rsidRDefault="00D402B1">
      <w:pPr>
        <w:rPr>
          <w:rFonts w:ascii="GoudyOlSt BT" w:hAnsi="GoudyOlSt BT" w:cs="GoudyOlSt BT"/>
          <w:sz w:val="26"/>
          <w:szCs w:val="26"/>
        </w:rPr>
      </w:pPr>
    </w:p>
    <w:p w14:paraId="23A5A4CA" w14:textId="77777777" w:rsidR="00D402B1" w:rsidRDefault="00D402B1">
      <w:pPr>
        <w:rPr>
          <w:rFonts w:ascii="GoudyOlSt BT" w:hAnsi="GoudyOlSt BT" w:cs="GoudyOlSt BT"/>
          <w:sz w:val="26"/>
          <w:szCs w:val="26"/>
        </w:rPr>
      </w:pPr>
      <w:r>
        <w:rPr>
          <w:rFonts w:ascii="GoudyOlSt BT" w:hAnsi="GoudyOlSt BT" w:cs="GoudyOlSt BT"/>
          <w:b/>
          <w:bCs/>
          <w:i/>
          <w:iCs/>
          <w:sz w:val="26"/>
          <w:szCs w:val="26"/>
        </w:rPr>
        <w:t>Roderman, Spadaro &amp; Karmin, P.A.</w:t>
      </w:r>
    </w:p>
    <w:p w14:paraId="24AFAE0E"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w:t>
      </w:r>
    </w:p>
    <w:p w14:paraId="02B50C4E"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1/87 to</w:t>
      </w:r>
      <w:r>
        <w:rPr>
          <w:rFonts w:ascii="GoudyOlSt BT" w:hAnsi="GoudyOlSt BT" w:cs="GoudyOlSt BT"/>
          <w:sz w:val="26"/>
          <w:szCs w:val="26"/>
        </w:rPr>
        <w:tab/>
      </w:r>
      <w:r>
        <w:rPr>
          <w:rFonts w:ascii="GoudyOlSt BT" w:hAnsi="GoudyOlSt BT" w:cs="GoudyOlSt BT"/>
          <w:sz w:val="26"/>
          <w:szCs w:val="26"/>
        </w:rPr>
        <w:tab/>
        <w:t>ATTORNEY AT LAW</w:t>
      </w:r>
    </w:p>
    <w:p w14:paraId="76A5CF2B" w14:textId="7FCCB5F8" w:rsidR="00D402B1" w:rsidRDefault="00D402B1">
      <w:pPr>
        <w:rPr>
          <w:rFonts w:ascii="GoudyOlSt BT" w:hAnsi="GoudyOlSt BT" w:cs="GoudyOlSt BT"/>
          <w:sz w:val="26"/>
          <w:szCs w:val="26"/>
        </w:rPr>
      </w:pPr>
      <w:r>
        <w:rPr>
          <w:rFonts w:ascii="GoudyOlSt BT" w:hAnsi="GoudyOlSt BT" w:cs="GoudyOlSt BT"/>
          <w:sz w:val="26"/>
          <w:szCs w:val="26"/>
        </w:rPr>
        <w:t xml:space="preserve">    11/88 </w:t>
      </w:r>
      <w:r>
        <w:rPr>
          <w:rFonts w:ascii="GoudyOlSt BT" w:hAnsi="GoudyOlSt BT" w:cs="GoudyOlSt BT"/>
          <w:sz w:val="26"/>
          <w:szCs w:val="26"/>
        </w:rPr>
        <w:tab/>
      </w:r>
      <w:r>
        <w:rPr>
          <w:rFonts w:ascii="GoudyOlSt BT" w:hAnsi="GoudyOlSt BT" w:cs="GoudyOlSt BT"/>
          <w:sz w:val="26"/>
          <w:szCs w:val="26"/>
        </w:rPr>
        <w:tab/>
        <w:t>General civil litigation practice</w:t>
      </w:r>
    </w:p>
    <w:p w14:paraId="572799C6" w14:textId="77777777" w:rsidR="00D402B1" w:rsidRDefault="00D402B1">
      <w:pPr>
        <w:rPr>
          <w:rFonts w:ascii="GoudyOlSt BT" w:hAnsi="GoudyOlSt BT" w:cs="GoudyOlSt BT"/>
          <w:sz w:val="26"/>
          <w:szCs w:val="26"/>
        </w:rPr>
      </w:pPr>
    </w:p>
    <w:p w14:paraId="25432C87" w14:textId="77777777" w:rsidR="00D402B1" w:rsidRDefault="00D402B1">
      <w:pPr>
        <w:rPr>
          <w:rFonts w:ascii="GoudyOlSt BT" w:hAnsi="GoudyOlSt BT" w:cs="GoudyOlSt BT"/>
          <w:sz w:val="26"/>
          <w:szCs w:val="26"/>
        </w:rPr>
      </w:pPr>
      <w:r>
        <w:rPr>
          <w:rFonts w:ascii="GoudyOlSt BT" w:hAnsi="GoudyOlSt BT" w:cs="GoudyOlSt BT"/>
          <w:b/>
          <w:bCs/>
          <w:i/>
          <w:iCs/>
          <w:sz w:val="26"/>
          <w:szCs w:val="26"/>
        </w:rPr>
        <w:t>Charon Williams College</w:t>
      </w:r>
    </w:p>
    <w:p w14:paraId="1D100A97" w14:textId="77777777" w:rsidR="00D402B1" w:rsidRDefault="00D402B1">
      <w:pPr>
        <w:rPr>
          <w:rFonts w:ascii="GoudyOlSt BT" w:hAnsi="GoudyOlSt BT" w:cs="GoudyOlSt BT"/>
          <w:sz w:val="26"/>
          <w:szCs w:val="26"/>
        </w:rPr>
      </w:pPr>
    </w:p>
    <w:p w14:paraId="0B730AA4"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7/87 to</w:t>
      </w:r>
      <w:r>
        <w:rPr>
          <w:rFonts w:ascii="GoudyOlSt BT" w:hAnsi="GoudyOlSt BT" w:cs="GoudyOlSt BT"/>
          <w:sz w:val="26"/>
          <w:szCs w:val="26"/>
        </w:rPr>
        <w:tab/>
      </w:r>
      <w:r>
        <w:rPr>
          <w:rFonts w:ascii="GoudyOlSt BT" w:hAnsi="GoudyOlSt BT" w:cs="GoudyOlSt BT"/>
          <w:sz w:val="26"/>
          <w:szCs w:val="26"/>
        </w:rPr>
        <w:tab/>
        <w:t xml:space="preserve">INSTRUCTOR </w:t>
      </w:r>
      <w:r>
        <w:rPr>
          <w:rFonts w:ascii="GoudyOlSt BT" w:hAnsi="GoudyOlSt BT" w:cs="GoudyOlSt BT"/>
          <w:sz w:val="26"/>
          <w:szCs w:val="26"/>
        </w:rPr>
        <w:tab/>
      </w:r>
      <w:r>
        <w:rPr>
          <w:rFonts w:ascii="GoudyOlSt BT" w:hAnsi="GoudyOlSt BT" w:cs="GoudyOlSt BT"/>
          <w:sz w:val="26"/>
          <w:szCs w:val="26"/>
        </w:rPr>
        <w:tab/>
      </w:r>
    </w:p>
    <w:p w14:paraId="576BE981" w14:textId="1F447CF0" w:rsidR="00D402B1" w:rsidRDefault="00D402B1">
      <w:pPr>
        <w:rPr>
          <w:rFonts w:ascii="GoudyOlSt BT" w:hAnsi="GoudyOlSt BT" w:cs="GoudyOlSt BT"/>
          <w:sz w:val="26"/>
          <w:szCs w:val="26"/>
        </w:rPr>
      </w:pPr>
      <w:r>
        <w:rPr>
          <w:rFonts w:ascii="GoudyOlSt BT" w:hAnsi="GoudyOlSt BT" w:cs="GoudyOlSt BT"/>
          <w:sz w:val="26"/>
          <w:szCs w:val="26"/>
        </w:rPr>
        <w:t xml:space="preserve">    8/87</w:t>
      </w:r>
      <w:r>
        <w:rPr>
          <w:rFonts w:ascii="GoudyOlSt BT" w:hAnsi="GoudyOlSt BT" w:cs="GoudyOlSt BT"/>
          <w:sz w:val="26"/>
          <w:szCs w:val="26"/>
        </w:rPr>
        <w:tab/>
      </w:r>
      <w:r>
        <w:rPr>
          <w:rFonts w:ascii="GoudyOlSt BT" w:hAnsi="GoudyOlSt BT" w:cs="GoudyOlSt BT"/>
          <w:sz w:val="26"/>
          <w:szCs w:val="26"/>
        </w:rPr>
        <w:tab/>
        <w:t>Courses</w:t>
      </w:r>
      <w:r w:rsidR="003B36AC">
        <w:rPr>
          <w:rFonts w:ascii="GoudyOlSt BT" w:hAnsi="GoudyOlSt BT" w:cs="GoudyOlSt BT"/>
          <w:sz w:val="26"/>
          <w:szCs w:val="26"/>
        </w:rPr>
        <w:t>: Constitutional</w:t>
      </w:r>
      <w:r>
        <w:rPr>
          <w:rFonts w:ascii="GoudyOlSt BT" w:hAnsi="GoudyOlSt BT" w:cs="GoudyOlSt BT"/>
          <w:sz w:val="26"/>
          <w:szCs w:val="26"/>
        </w:rPr>
        <w:t xml:space="preserve"> </w:t>
      </w:r>
      <w:r w:rsidR="002E4014">
        <w:rPr>
          <w:rFonts w:ascii="GoudyOlSt BT" w:hAnsi="GoudyOlSt BT" w:cs="GoudyOlSt BT"/>
          <w:sz w:val="26"/>
          <w:szCs w:val="26"/>
        </w:rPr>
        <w:t>L</w:t>
      </w:r>
      <w:r>
        <w:rPr>
          <w:rFonts w:ascii="GoudyOlSt BT" w:hAnsi="GoudyOlSt BT" w:cs="GoudyOlSt BT"/>
          <w:sz w:val="26"/>
          <w:szCs w:val="26"/>
        </w:rPr>
        <w:t xml:space="preserve">aw, </w:t>
      </w:r>
      <w:proofErr w:type="spellStart"/>
      <w:r>
        <w:rPr>
          <w:rFonts w:ascii="GoudyOlSt BT" w:hAnsi="GoudyOlSt BT" w:cs="GoudyOlSt BT"/>
          <w:sz w:val="26"/>
          <w:szCs w:val="26"/>
        </w:rPr>
        <w:t>Paralegalism</w:t>
      </w:r>
      <w:proofErr w:type="spellEnd"/>
    </w:p>
    <w:p w14:paraId="61E9CEFB" w14:textId="77777777" w:rsidR="00D402B1" w:rsidRDefault="00D402B1">
      <w:pPr>
        <w:rPr>
          <w:rFonts w:ascii="GoudyOlSt BT" w:hAnsi="GoudyOlSt BT" w:cs="GoudyOlSt BT"/>
          <w:sz w:val="26"/>
          <w:szCs w:val="26"/>
        </w:rPr>
      </w:pPr>
    </w:p>
    <w:p w14:paraId="61B65A35" w14:textId="77777777" w:rsidR="00D402B1" w:rsidRDefault="00D402B1">
      <w:pPr>
        <w:rPr>
          <w:rFonts w:ascii="GoudyOlSt BT" w:hAnsi="GoudyOlSt BT" w:cs="GoudyOlSt BT"/>
          <w:sz w:val="26"/>
          <w:szCs w:val="26"/>
        </w:rPr>
      </w:pPr>
      <w:r>
        <w:rPr>
          <w:rFonts w:ascii="GoudyOlSt BT" w:hAnsi="GoudyOlSt BT" w:cs="GoudyOlSt BT"/>
          <w:b/>
          <w:bCs/>
          <w:i/>
          <w:iCs/>
          <w:sz w:val="26"/>
          <w:szCs w:val="26"/>
        </w:rPr>
        <w:t xml:space="preserve">David H. </w:t>
      </w:r>
      <w:proofErr w:type="spellStart"/>
      <w:r>
        <w:rPr>
          <w:rFonts w:ascii="GoudyOlSt BT" w:hAnsi="GoudyOlSt BT" w:cs="GoudyOlSt BT"/>
          <w:b/>
          <w:bCs/>
          <w:i/>
          <w:iCs/>
          <w:sz w:val="26"/>
          <w:szCs w:val="26"/>
        </w:rPr>
        <w:t>Krathen</w:t>
      </w:r>
      <w:proofErr w:type="spellEnd"/>
      <w:r>
        <w:rPr>
          <w:rFonts w:ascii="GoudyOlSt BT" w:hAnsi="GoudyOlSt BT" w:cs="GoudyOlSt BT"/>
          <w:b/>
          <w:bCs/>
          <w:i/>
          <w:iCs/>
          <w:sz w:val="26"/>
          <w:szCs w:val="26"/>
        </w:rPr>
        <w:t>, P.A.</w:t>
      </w:r>
    </w:p>
    <w:p w14:paraId="2BAF9A17" w14:textId="77777777" w:rsidR="00D402B1" w:rsidRDefault="00D402B1">
      <w:pPr>
        <w:rPr>
          <w:rFonts w:ascii="GoudyOlSt BT" w:hAnsi="GoudyOlSt BT" w:cs="GoudyOlSt BT"/>
          <w:sz w:val="26"/>
          <w:szCs w:val="26"/>
        </w:rPr>
      </w:pPr>
    </w:p>
    <w:p w14:paraId="0AB74158"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1/85 to</w:t>
      </w:r>
      <w:r>
        <w:rPr>
          <w:rFonts w:ascii="GoudyOlSt BT" w:hAnsi="GoudyOlSt BT" w:cs="GoudyOlSt BT"/>
          <w:sz w:val="26"/>
          <w:szCs w:val="26"/>
        </w:rPr>
        <w:tab/>
      </w:r>
      <w:r>
        <w:rPr>
          <w:rFonts w:ascii="GoudyOlSt BT" w:hAnsi="GoudyOlSt BT" w:cs="GoudyOlSt BT"/>
          <w:sz w:val="26"/>
          <w:szCs w:val="26"/>
        </w:rPr>
        <w:tab/>
        <w:t>ATTORNEY AT LAW</w:t>
      </w:r>
    </w:p>
    <w:p w14:paraId="33529068" w14:textId="70817007" w:rsidR="00D402B1" w:rsidRDefault="00D402B1">
      <w:pPr>
        <w:rPr>
          <w:rFonts w:ascii="GoudyOlSt BT" w:hAnsi="GoudyOlSt BT" w:cs="GoudyOlSt BT"/>
          <w:sz w:val="26"/>
          <w:szCs w:val="26"/>
        </w:rPr>
      </w:pPr>
      <w:r>
        <w:rPr>
          <w:rFonts w:ascii="GoudyOlSt BT" w:hAnsi="GoudyOlSt BT" w:cs="GoudyOlSt BT"/>
          <w:sz w:val="26"/>
          <w:szCs w:val="26"/>
        </w:rPr>
        <w:t xml:space="preserve">    8/86</w:t>
      </w:r>
      <w:r>
        <w:rPr>
          <w:rFonts w:ascii="GoudyOlSt BT" w:hAnsi="GoudyOlSt BT" w:cs="GoudyOlSt BT"/>
          <w:sz w:val="26"/>
          <w:szCs w:val="26"/>
        </w:rPr>
        <w:tab/>
      </w:r>
      <w:r>
        <w:rPr>
          <w:rFonts w:ascii="GoudyOlSt BT" w:hAnsi="GoudyOlSt BT" w:cs="GoudyOlSt BT"/>
          <w:sz w:val="26"/>
          <w:szCs w:val="26"/>
        </w:rPr>
        <w:tab/>
        <w:t>Personal injury and medical malpractice litigation practice</w:t>
      </w:r>
    </w:p>
    <w:p w14:paraId="017AAB8B" w14:textId="77777777" w:rsidR="003C6CAB" w:rsidRDefault="00D402B1">
      <w:pPr>
        <w:rPr>
          <w:rFonts w:ascii="GoudyOlSt BT" w:hAnsi="GoudyOlSt BT" w:cs="GoudyOlSt BT"/>
          <w:sz w:val="26"/>
          <w:szCs w:val="26"/>
        </w:rPr>
      </w:pPr>
      <w:r>
        <w:rPr>
          <w:rFonts w:ascii="GoudyOlSt BT" w:hAnsi="GoudyOlSt BT" w:cs="GoudyOlSt BT"/>
          <w:sz w:val="26"/>
          <w:szCs w:val="26"/>
        </w:rPr>
        <w:tab/>
      </w:r>
    </w:p>
    <w:p w14:paraId="5A13AB17"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3F978904" w14:textId="77777777" w:rsidR="00D402B1" w:rsidRDefault="00D402B1">
      <w:pPr>
        <w:rPr>
          <w:rFonts w:ascii="GoudyOlSt BT" w:hAnsi="GoudyOlSt BT" w:cs="GoudyOlSt BT"/>
          <w:sz w:val="26"/>
          <w:szCs w:val="26"/>
        </w:rPr>
      </w:pPr>
    </w:p>
    <w:p w14:paraId="337046D4" w14:textId="77777777" w:rsidR="00D402B1" w:rsidRDefault="00D402B1">
      <w:pPr>
        <w:rPr>
          <w:rFonts w:ascii="GoudyOlSt BT" w:hAnsi="GoudyOlSt BT" w:cs="GoudyOlSt BT"/>
          <w:b/>
          <w:bCs/>
          <w:sz w:val="26"/>
          <w:szCs w:val="26"/>
        </w:rPr>
      </w:pPr>
      <w:r>
        <w:rPr>
          <w:rFonts w:ascii="GoudyOlSt BT" w:hAnsi="GoudyOlSt BT" w:cs="GoudyOlSt BT"/>
          <w:b/>
          <w:bCs/>
          <w:sz w:val="26"/>
          <w:szCs w:val="26"/>
        </w:rPr>
        <w:t>PUBLICATIONS:</w:t>
      </w:r>
    </w:p>
    <w:p w14:paraId="439CC37E" w14:textId="72FB11CA" w:rsidR="008B2860" w:rsidRDefault="00801371" w:rsidP="006C44DA">
      <w:pPr>
        <w:rPr>
          <w:rFonts w:ascii="GoudyOlSt BT" w:hAnsi="GoudyOlSt BT" w:cs="GoudyOlSt BT"/>
          <w:sz w:val="26"/>
          <w:szCs w:val="26"/>
        </w:rPr>
      </w:pPr>
      <w:r>
        <w:rPr>
          <w:rFonts w:ascii="GoudyOlSt BT" w:hAnsi="GoudyOlSt BT" w:cs="GoudyOlSt BT"/>
          <w:b/>
          <w:bCs/>
          <w:sz w:val="26"/>
          <w:szCs w:val="26"/>
        </w:rPr>
        <w:tab/>
      </w:r>
    </w:p>
    <w:p w14:paraId="4C86A24C" w14:textId="5563F9E3" w:rsidR="00E4020D" w:rsidRDefault="00557B4C" w:rsidP="00E4020D">
      <w:pPr>
        <w:ind w:left="720"/>
        <w:rPr>
          <w:rFonts w:ascii="GoudyOlSt BT" w:hAnsi="GoudyOlSt BT" w:cs="GoudyOlSt BT"/>
          <w:smallCaps/>
          <w:sz w:val="26"/>
          <w:szCs w:val="26"/>
        </w:rPr>
      </w:pPr>
      <w:r w:rsidRPr="00557B4C">
        <w:rPr>
          <w:rFonts w:ascii="GoudyOlSt BT" w:hAnsi="GoudyOlSt BT" w:cs="GoudyOlSt BT"/>
          <w:sz w:val="26"/>
          <w:szCs w:val="26"/>
        </w:rPr>
        <w:t>Fran Tetunic</w:t>
      </w:r>
      <w:r>
        <w:rPr>
          <w:rFonts w:ascii="GoudyOlSt BT" w:hAnsi="GoudyOlSt BT" w:cs="GoudyOlSt BT"/>
          <w:sz w:val="26"/>
          <w:szCs w:val="26"/>
        </w:rPr>
        <w:t xml:space="preserve"> and </w:t>
      </w:r>
      <w:r w:rsidR="006E54A5">
        <w:rPr>
          <w:rFonts w:ascii="GoudyOlSt BT" w:hAnsi="GoudyOlSt BT" w:cs="GoudyOlSt BT"/>
          <w:sz w:val="26"/>
          <w:szCs w:val="26"/>
        </w:rPr>
        <w:t>DeLila Bergan</w:t>
      </w:r>
      <w:r>
        <w:rPr>
          <w:rFonts w:ascii="GoudyOlSt BT" w:hAnsi="GoudyOlSt BT" w:cs="GoudyOlSt BT"/>
          <w:sz w:val="26"/>
          <w:szCs w:val="26"/>
        </w:rPr>
        <w:t>,</w:t>
      </w:r>
      <w:r w:rsidR="00E4020D">
        <w:rPr>
          <w:rFonts w:ascii="GoudyOlSt BT" w:hAnsi="GoudyOlSt BT" w:cs="GoudyOlSt BT"/>
          <w:sz w:val="26"/>
          <w:szCs w:val="26"/>
        </w:rPr>
        <w:t xml:space="preserve"> </w:t>
      </w:r>
      <w:r w:rsidR="002C1A1F" w:rsidRPr="00412DDB">
        <w:rPr>
          <w:rFonts w:ascii="GoudyOlSt BT" w:hAnsi="GoudyOlSt BT" w:cs="GoudyOlSt BT"/>
          <w:i/>
          <w:iCs/>
          <w:sz w:val="26"/>
          <w:szCs w:val="26"/>
        </w:rPr>
        <w:t>Narrative Ethics as an Eldering Paradigm</w:t>
      </w:r>
      <w:r w:rsidR="00412DDB">
        <w:rPr>
          <w:rFonts w:ascii="GoudyOlSt BT" w:hAnsi="GoudyOlSt BT" w:cs="GoudyOlSt BT"/>
          <w:sz w:val="26"/>
          <w:szCs w:val="26"/>
        </w:rPr>
        <w:t>,</w:t>
      </w:r>
      <w:r w:rsidR="00E4020D">
        <w:rPr>
          <w:rFonts w:ascii="GoudyOlSt BT" w:hAnsi="GoudyOlSt BT" w:cs="GoudyOlSt BT"/>
          <w:sz w:val="26"/>
          <w:szCs w:val="26"/>
        </w:rPr>
        <w:t xml:space="preserve"> </w:t>
      </w:r>
      <w:r w:rsidR="00E4020D">
        <w:rPr>
          <w:rFonts w:ascii="GoudyOlSt BT" w:hAnsi="GoudyOlSt BT" w:cs="GoudyOlSt BT"/>
          <w:smallCaps/>
          <w:sz w:val="26"/>
          <w:szCs w:val="26"/>
        </w:rPr>
        <w:t>Fam. Ct. Rev. (202</w:t>
      </w:r>
      <w:r w:rsidR="00FB495D">
        <w:rPr>
          <w:rFonts w:ascii="GoudyOlSt BT" w:hAnsi="GoudyOlSt BT" w:cs="GoudyOlSt BT"/>
          <w:smallCaps/>
          <w:sz w:val="26"/>
          <w:szCs w:val="26"/>
        </w:rPr>
        <w:t>6</w:t>
      </w:r>
      <w:r w:rsidR="00E4020D">
        <w:rPr>
          <w:rFonts w:ascii="GoudyOlSt BT" w:hAnsi="GoudyOlSt BT" w:cs="GoudyOlSt BT"/>
          <w:smallCaps/>
          <w:sz w:val="26"/>
          <w:szCs w:val="26"/>
        </w:rPr>
        <w:t>).</w:t>
      </w:r>
    </w:p>
    <w:p w14:paraId="5CFB10F4" w14:textId="77777777" w:rsidR="00E4020D" w:rsidRDefault="00E4020D" w:rsidP="00547B56">
      <w:pPr>
        <w:ind w:left="720"/>
        <w:rPr>
          <w:rFonts w:ascii="GoudyOlSt BT" w:hAnsi="GoudyOlSt BT" w:cs="GoudyOlSt BT"/>
          <w:sz w:val="26"/>
          <w:szCs w:val="26"/>
        </w:rPr>
      </w:pPr>
    </w:p>
    <w:p w14:paraId="6D3C8E05" w14:textId="62406F4F" w:rsidR="006C70AF" w:rsidRDefault="005C24A3" w:rsidP="00547B56">
      <w:pPr>
        <w:ind w:left="720"/>
        <w:rPr>
          <w:rFonts w:ascii="GoudyOlSt BT" w:hAnsi="GoudyOlSt BT" w:cs="GoudyOlSt BT"/>
          <w:sz w:val="26"/>
          <w:szCs w:val="26"/>
        </w:rPr>
      </w:pPr>
      <w:r>
        <w:rPr>
          <w:rFonts w:ascii="GoudyOlSt BT" w:hAnsi="GoudyOlSt BT" w:cs="GoudyOlSt BT"/>
          <w:sz w:val="26"/>
          <w:szCs w:val="26"/>
        </w:rPr>
        <w:t>Fran L. Tetunic, “</w:t>
      </w:r>
      <w:proofErr w:type="spellStart"/>
      <w:r>
        <w:rPr>
          <w:rFonts w:ascii="GoudyOlSt BT" w:hAnsi="GoudyOlSt BT" w:cs="GoudyOlSt BT"/>
          <w:sz w:val="26"/>
          <w:szCs w:val="26"/>
        </w:rPr>
        <w:t>Eldercaring</w:t>
      </w:r>
      <w:proofErr w:type="spellEnd"/>
      <w:r>
        <w:rPr>
          <w:rFonts w:ascii="GoudyOlSt BT" w:hAnsi="GoudyOlSt BT" w:cs="GoudyOlSt BT"/>
          <w:sz w:val="26"/>
          <w:szCs w:val="26"/>
        </w:rPr>
        <w:t xml:space="preserve"> Coordination: </w:t>
      </w:r>
      <w:r w:rsidRPr="00480192">
        <w:rPr>
          <w:rFonts w:ascii="GoudyOlSt BT" w:hAnsi="GoudyOlSt BT" w:cs="GoudyOlSt BT"/>
          <w:i/>
          <w:iCs/>
          <w:sz w:val="26"/>
          <w:szCs w:val="26"/>
        </w:rPr>
        <w:t>The New Dispute Resolution</w:t>
      </w:r>
      <w:r>
        <w:rPr>
          <w:rFonts w:ascii="GoudyOlSt BT" w:hAnsi="GoudyOlSt BT" w:cs="GoudyOlSt BT"/>
          <w:sz w:val="26"/>
          <w:szCs w:val="26"/>
        </w:rPr>
        <w:t xml:space="preserve"> </w:t>
      </w:r>
      <w:r w:rsidRPr="008E4045">
        <w:rPr>
          <w:rFonts w:ascii="GoudyOlSt BT" w:hAnsi="GoudyOlSt BT" w:cs="GoudyOlSt BT"/>
          <w:i/>
          <w:iCs/>
          <w:sz w:val="26"/>
          <w:szCs w:val="26"/>
        </w:rPr>
        <w:t>Process</w:t>
      </w:r>
      <w:r>
        <w:rPr>
          <w:rFonts w:ascii="GoudyOlSt BT" w:hAnsi="GoudyOlSt BT" w:cs="GoudyOlSt BT"/>
          <w:sz w:val="26"/>
          <w:szCs w:val="26"/>
        </w:rPr>
        <w:t xml:space="preserve"> </w:t>
      </w:r>
      <w:r w:rsidRPr="00480192">
        <w:rPr>
          <w:rFonts w:ascii="GoudyOlSt BT" w:hAnsi="GoudyOlSt BT" w:cs="GoudyOlSt BT"/>
          <w:i/>
          <w:iCs/>
          <w:sz w:val="26"/>
          <w:szCs w:val="26"/>
        </w:rPr>
        <w:t>to Address the Age-Old Problems of Old-Age</w:t>
      </w:r>
      <w:r w:rsidR="005762FC">
        <w:rPr>
          <w:rFonts w:ascii="GoudyOlSt BT" w:hAnsi="GoudyOlSt BT" w:cs="GoudyOlSt BT"/>
          <w:sz w:val="26"/>
          <w:szCs w:val="26"/>
        </w:rPr>
        <w:t xml:space="preserve">, </w:t>
      </w:r>
      <w:r w:rsidR="00DA194E">
        <w:rPr>
          <w:rFonts w:ascii="GoudyOlSt BT" w:hAnsi="GoudyOlSt BT" w:cs="GoudyOlSt BT"/>
          <w:sz w:val="26"/>
          <w:szCs w:val="26"/>
        </w:rPr>
        <w:t>24 Pepp</w:t>
      </w:r>
      <w:r w:rsidR="005B09E9">
        <w:rPr>
          <w:rFonts w:ascii="GoudyOlSt BT" w:hAnsi="GoudyOlSt BT" w:cs="GoudyOlSt BT"/>
          <w:sz w:val="26"/>
          <w:szCs w:val="26"/>
        </w:rPr>
        <w:t xml:space="preserve">. Disp. </w:t>
      </w:r>
      <w:proofErr w:type="spellStart"/>
      <w:r w:rsidR="005B09E9">
        <w:rPr>
          <w:rFonts w:ascii="GoudyOlSt BT" w:hAnsi="GoudyOlSt BT" w:cs="GoudyOlSt BT"/>
          <w:sz w:val="26"/>
          <w:szCs w:val="26"/>
        </w:rPr>
        <w:t>Resol</w:t>
      </w:r>
      <w:proofErr w:type="spellEnd"/>
      <w:r w:rsidR="005B09E9">
        <w:rPr>
          <w:rFonts w:ascii="GoudyOlSt BT" w:hAnsi="GoudyOlSt BT" w:cs="GoudyOlSt BT"/>
          <w:sz w:val="26"/>
          <w:szCs w:val="26"/>
        </w:rPr>
        <w:t>. L.J. 269</w:t>
      </w:r>
      <w:r w:rsidR="00211F78">
        <w:rPr>
          <w:rFonts w:ascii="GoudyOlSt BT" w:hAnsi="GoudyOlSt BT" w:cs="GoudyOlSt BT"/>
          <w:sz w:val="26"/>
          <w:szCs w:val="26"/>
        </w:rPr>
        <w:t xml:space="preserve"> (2024).</w:t>
      </w:r>
      <w:r w:rsidR="007D3191">
        <w:rPr>
          <w:rFonts w:ascii="GoudyOlSt BT" w:hAnsi="GoudyOlSt BT" w:cs="GoudyOlSt BT"/>
          <w:sz w:val="26"/>
          <w:szCs w:val="26"/>
        </w:rPr>
        <w:t xml:space="preserve"> </w:t>
      </w:r>
    </w:p>
    <w:p w14:paraId="2762C46D" w14:textId="77777777" w:rsidR="005C24A3" w:rsidRDefault="005C24A3" w:rsidP="00547B56">
      <w:pPr>
        <w:ind w:left="720"/>
        <w:rPr>
          <w:rFonts w:ascii="GoudyOlSt BT" w:hAnsi="GoudyOlSt BT" w:cs="GoudyOlSt BT"/>
          <w:sz w:val="26"/>
          <w:szCs w:val="26"/>
        </w:rPr>
      </w:pPr>
    </w:p>
    <w:p w14:paraId="08A3EF62" w14:textId="247C74AD" w:rsidR="005803D0" w:rsidRDefault="00863C41" w:rsidP="00547B56">
      <w:pPr>
        <w:ind w:left="720"/>
        <w:rPr>
          <w:rFonts w:ascii="GoudyOlSt BT" w:hAnsi="GoudyOlSt BT" w:cs="GoudyOlSt BT"/>
          <w:sz w:val="26"/>
          <w:szCs w:val="26"/>
        </w:rPr>
      </w:pPr>
      <w:r>
        <w:rPr>
          <w:rFonts w:ascii="GoudyOlSt BT" w:hAnsi="GoudyOlSt BT" w:cs="GoudyOlSt BT"/>
          <w:sz w:val="26"/>
          <w:szCs w:val="26"/>
        </w:rPr>
        <w:t>Fran L. Tetunic</w:t>
      </w:r>
      <w:r w:rsidR="006A5A02">
        <w:rPr>
          <w:rFonts w:ascii="GoudyOlSt BT" w:hAnsi="GoudyOlSt BT" w:cs="GoudyOlSt BT"/>
          <w:sz w:val="26"/>
          <w:szCs w:val="26"/>
        </w:rPr>
        <w:t xml:space="preserve">, </w:t>
      </w:r>
      <w:r w:rsidR="00627D6F" w:rsidRPr="009C3578">
        <w:rPr>
          <w:rFonts w:ascii="Goudy Old Style" w:hAnsi="Goudy Old Style"/>
          <w:color w:val="000000"/>
          <w:sz w:val="27"/>
          <w:szCs w:val="27"/>
        </w:rPr>
        <w:t>“</w:t>
      </w:r>
      <w:r w:rsidR="00627D6F" w:rsidRPr="00004B38">
        <w:rPr>
          <w:rFonts w:ascii="Goudy Old Style" w:hAnsi="Goudy Old Style"/>
          <w:i/>
          <w:iCs/>
          <w:color w:val="000000"/>
          <w:sz w:val="27"/>
          <w:szCs w:val="27"/>
        </w:rPr>
        <w:t>Mediating to Give Voice to Vulnerable People in Conflict</w:t>
      </w:r>
      <w:r w:rsidR="00627D6F" w:rsidRPr="009C3578">
        <w:rPr>
          <w:rFonts w:ascii="Goudy Old Style" w:hAnsi="Goudy Old Style"/>
          <w:color w:val="000000"/>
          <w:sz w:val="27"/>
          <w:szCs w:val="27"/>
        </w:rPr>
        <w:t xml:space="preserve">”, </w:t>
      </w:r>
      <w:r w:rsidR="00775AB5">
        <w:rPr>
          <w:rFonts w:ascii="Goudy Old Style" w:hAnsi="Goudy Old Style"/>
          <w:color w:val="000000"/>
          <w:sz w:val="27"/>
          <w:szCs w:val="27"/>
        </w:rPr>
        <w:t xml:space="preserve">in </w:t>
      </w:r>
      <w:r w:rsidR="00627D6F" w:rsidRPr="009C3578">
        <w:rPr>
          <w:rFonts w:ascii="Goudy Old Style" w:hAnsi="Goudy Old Style"/>
          <w:color w:val="000000"/>
          <w:sz w:val="27"/>
          <w:szCs w:val="27"/>
        </w:rPr>
        <w:t>Real Mediation Systems to Help Parties and Mediators Achieve Their Goals, ed. John Lande, 24 Cardozo Journal of Conflict Resolution, (2023).</w:t>
      </w:r>
    </w:p>
    <w:p w14:paraId="64A9DC3D" w14:textId="77777777" w:rsidR="00863C41" w:rsidRDefault="00863C41" w:rsidP="00547B56">
      <w:pPr>
        <w:ind w:left="720"/>
        <w:rPr>
          <w:rFonts w:ascii="GoudyOlSt BT" w:hAnsi="GoudyOlSt BT" w:cs="GoudyOlSt BT"/>
          <w:sz w:val="26"/>
          <w:szCs w:val="26"/>
        </w:rPr>
      </w:pPr>
    </w:p>
    <w:p w14:paraId="18B77739" w14:textId="039BBCBA" w:rsidR="00E24D8D" w:rsidRPr="003624B4" w:rsidRDefault="00E24D8D" w:rsidP="00547B56">
      <w:pPr>
        <w:ind w:left="720"/>
        <w:rPr>
          <w:rFonts w:ascii="GoudyOlSt BT" w:hAnsi="GoudyOlSt BT" w:cs="GoudyOlSt BT"/>
          <w:sz w:val="26"/>
          <w:szCs w:val="26"/>
        </w:rPr>
      </w:pPr>
      <w:r>
        <w:rPr>
          <w:rFonts w:ascii="GoudyOlSt BT" w:hAnsi="GoudyOlSt BT" w:cs="GoudyOlSt BT"/>
          <w:sz w:val="26"/>
          <w:szCs w:val="26"/>
        </w:rPr>
        <w:t xml:space="preserve">Fran </w:t>
      </w:r>
      <w:r w:rsidR="00197C3F">
        <w:rPr>
          <w:rFonts w:ascii="GoudyOlSt BT" w:hAnsi="GoudyOlSt BT" w:cs="GoudyOlSt BT"/>
          <w:sz w:val="26"/>
          <w:szCs w:val="26"/>
        </w:rPr>
        <w:t xml:space="preserve">L. Tetunic, </w:t>
      </w:r>
      <w:r w:rsidR="00AB0D77">
        <w:rPr>
          <w:rFonts w:ascii="GoudyOlSt BT" w:hAnsi="GoudyOlSt BT" w:cs="GoudyOlSt BT"/>
          <w:sz w:val="26"/>
          <w:szCs w:val="26"/>
        </w:rPr>
        <w:t>“</w:t>
      </w:r>
      <w:r w:rsidR="0082142F">
        <w:rPr>
          <w:rFonts w:ascii="GoudyOlSt BT" w:hAnsi="GoudyOlSt BT" w:cs="GoudyOlSt BT"/>
          <w:sz w:val="26"/>
          <w:szCs w:val="26"/>
        </w:rPr>
        <w:t>The Mediated Agreement</w:t>
      </w:r>
      <w:r w:rsidR="00FA4FB3">
        <w:rPr>
          <w:rFonts w:ascii="GoudyOlSt BT" w:hAnsi="GoudyOlSt BT" w:cs="GoudyOlSt BT"/>
          <w:sz w:val="26"/>
          <w:szCs w:val="26"/>
        </w:rPr>
        <w:t>,</w:t>
      </w:r>
      <w:r w:rsidR="00AB0D77">
        <w:rPr>
          <w:rFonts w:ascii="GoudyOlSt BT" w:hAnsi="GoudyOlSt BT" w:cs="GoudyOlSt BT"/>
          <w:sz w:val="26"/>
          <w:szCs w:val="26"/>
        </w:rPr>
        <w:t>” Chap</w:t>
      </w:r>
      <w:r w:rsidR="009733C1">
        <w:rPr>
          <w:rFonts w:ascii="GoudyOlSt BT" w:hAnsi="GoudyOlSt BT" w:cs="GoudyOlSt BT"/>
          <w:sz w:val="26"/>
          <w:szCs w:val="26"/>
        </w:rPr>
        <w:t>t</w:t>
      </w:r>
      <w:r w:rsidR="00AB0D77">
        <w:rPr>
          <w:rFonts w:ascii="GoudyOlSt BT" w:hAnsi="GoudyOlSt BT" w:cs="GoudyOlSt BT"/>
          <w:sz w:val="26"/>
          <w:szCs w:val="26"/>
        </w:rPr>
        <w:t>er</w:t>
      </w:r>
      <w:r w:rsidR="00B92A2D">
        <w:rPr>
          <w:rFonts w:ascii="GoudyOlSt BT" w:hAnsi="GoudyOlSt BT" w:cs="GoudyOlSt BT"/>
          <w:sz w:val="26"/>
          <w:szCs w:val="26"/>
        </w:rPr>
        <w:t xml:space="preserve"> </w:t>
      </w:r>
      <w:r w:rsidR="00442A10">
        <w:rPr>
          <w:rFonts w:ascii="GoudyOlSt BT" w:hAnsi="GoudyOlSt BT" w:cs="GoudyOlSt BT"/>
          <w:sz w:val="26"/>
          <w:szCs w:val="26"/>
        </w:rPr>
        <w:t xml:space="preserve">11 </w:t>
      </w:r>
      <w:r w:rsidR="000351B7">
        <w:rPr>
          <w:rFonts w:ascii="GoudyOlSt BT" w:hAnsi="GoudyOlSt BT" w:cs="GoudyOlSt BT"/>
          <w:sz w:val="26"/>
          <w:szCs w:val="26"/>
        </w:rPr>
        <w:t xml:space="preserve">in </w:t>
      </w:r>
      <w:r w:rsidR="00D660B1">
        <w:rPr>
          <w:rFonts w:ascii="GoudyOlSt BT" w:hAnsi="GoudyOlSt BT" w:cs="GoudyOlSt BT"/>
          <w:i/>
          <w:iCs/>
          <w:sz w:val="26"/>
          <w:szCs w:val="26"/>
        </w:rPr>
        <w:t>Mediation Ethics</w:t>
      </w:r>
      <w:r w:rsidR="003624B4">
        <w:rPr>
          <w:rFonts w:ascii="GoudyOlSt BT" w:hAnsi="GoudyOlSt BT" w:cs="GoudyOlSt BT"/>
          <w:i/>
          <w:iCs/>
          <w:sz w:val="26"/>
          <w:szCs w:val="26"/>
        </w:rPr>
        <w:t xml:space="preserve">: A Practitioner’s Guide, </w:t>
      </w:r>
      <w:r w:rsidR="00BB5387">
        <w:rPr>
          <w:rFonts w:ascii="GoudyOlSt BT" w:hAnsi="GoudyOlSt BT" w:cs="GoudyOlSt BT"/>
          <w:sz w:val="26"/>
          <w:szCs w:val="26"/>
        </w:rPr>
        <w:t>ABA Publishing</w:t>
      </w:r>
      <w:r w:rsidR="00B61167">
        <w:rPr>
          <w:rFonts w:ascii="GoudyOlSt BT" w:hAnsi="GoudyOlSt BT" w:cs="GoudyOlSt BT"/>
          <w:sz w:val="26"/>
          <w:szCs w:val="26"/>
        </w:rPr>
        <w:t xml:space="preserve"> (2021).</w:t>
      </w:r>
    </w:p>
    <w:p w14:paraId="3E4581F8" w14:textId="77777777" w:rsidR="00E24D8D" w:rsidRDefault="00E24D8D" w:rsidP="00547B56">
      <w:pPr>
        <w:ind w:left="720"/>
        <w:rPr>
          <w:rFonts w:ascii="GoudyOlSt BT" w:hAnsi="GoudyOlSt BT" w:cs="GoudyOlSt BT"/>
          <w:sz w:val="26"/>
          <w:szCs w:val="26"/>
        </w:rPr>
      </w:pPr>
    </w:p>
    <w:p w14:paraId="252CFB9F" w14:textId="51658253" w:rsidR="00547B56" w:rsidRDefault="00547B56" w:rsidP="00547B56">
      <w:pPr>
        <w:ind w:left="720"/>
        <w:rPr>
          <w:rFonts w:ascii="GoudyOlSt BT" w:hAnsi="GoudyOlSt BT" w:cs="GoudyOlSt BT"/>
          <w:smallCaps/>
          <w:sz w:val="26"/>
          <w:szCs w:val="26"/>
        </w:rPr>
      </w:pPr>
      <w:bookmarkStart w:id="0" w:name="_Hlk204034638"/>
      <w:r>
        <w:rPr>
          <w:rFonts w:ascii="GoudyOlSt BT" w:hAnsi="GoudyOlSt BT" w:cs="GoudyOlSt BT"/>
          <w:sz w:val="26"/>
          <w:szCs w:val="26"/>
        </w:rPr>
        <w:t xml:space="preserve">Fran L. Tetunic and Gregory Firestone, </w:t>
      </w:r>
      <w:r>
        <w:rPr>
          <w:rFonts w:ascii="GoudyOlSt BT" w:hAnsi="GoudyOlSt BT" w:cs="GoudyOlSt BT"/>
          <w:i/>
          <w:iCs/>
          <w:sz w:val="26"/>
          <w:szCs w:val="26"/>
        </w:rPr>
        <w:t xml:space="preserve">Confidentiality and Privilege for Family and Child Protection Mediation: A Roadmap for Navigating the Innovation, Inconsistency and Confusion, </w:t>
      </w:r>
      <w:r w:rsidR="00914E03" w:rsidRPr="00914E03">
        <w:rPr>
          <w:rFonts w:ascii="GoudyOlSt BT" w:hAnsi="GoudyOlSt BT" w:cs="GoudyOlSt BT"/>
          <w:sz w:val="26"/>
          <w:szCs w:val="26"/>
        </w:rPr>
        <w:t>58</w:t>
      </w:r>
      <w:r w:rsidR="00914E03">
        <w:rPr>
          <w:rFonts w:ascii="GoudyOlSt BT" w:hAnsi="GoudyOlSt BT" w:cs="GoudyOlSt BT"/>
          <w:sz w:val="26"/>
          <w:szCs w:val="26"/>
        </w:rPr>
        <w:t xml:space="preserve"> </w:t>
      </w:r>
      <w:r>
        <w:rPr>
          <w:rFonts w:ascii="GoudyOlSt BT" w:hAnsi="GoudyOlSt BT" w:cs="GoudyOlSt BT"/>
          <w:smallCaps/>
          <w:sz w:val="26"/>
          <w:szCs w:val="26"/>
        </w:rPr>
        <w:t>Fam. Ct. Rev.</w:t>
      </w:r>
      <w:r w:rsidR="00914E03">
        <w:rPr>
          <w:rFonts w:ascii="GoudyOlSt BT" w:hAnsi="GoudyOlSt BT" w:cs="GoudyOlSt BT"/>
          <w:smallCaps/>
          <w:sz w:val="26"/>
          <w:szCs w:val="26"/>
        </w:rPr>
        <w:t>46</w:t>
      </w:r>
      <w:r>
        <w:rPr>
          <w:rFonts w:ascii="GoudyOlSt BT" w:hAnsi="GoudyOlSt BT" w:cs="GoudyOlSt BT"/>
          <w:smallCaps/>
          <w:sz w:val="26"/>
          <w:szCs w:val="26"/>
        </w:rPr>
        <w:t xml:space="preserve"> (2020).</w:t>
      </w:r>
    </w:p>
    <w:bookmarkEnd w:id="0"/>
    <w:p w14:paraId="49BDBF61" w14:textId="77777777" w:rsidR="00547B56" w:rsidRDefault="00547B56" w:rsidP="00547B56">
      <w:pPr>
        <w:rPr>
          <w:rFonts w:ascii="GoudyOlSt BT" w:hAnsi="GoudyOlSt BT" w:cs="GoudyOlSt BT"/>
          <w:smallCaps/>
          <w:sz w:val="26"/>
          <w:szCs w:val="26"/>
        </w:rPr>
      </w:pPr>
    </w:p>
    <w:p w14:paraId="0F63C40F" w14:textId="759CC40D" w:rsidR="00547B56" w:rsidRDefault="00547B56" w:rsidP="00547B56">
      <w:pPr>
        <w:ind w:left="720"/>
        <w:rPr>
          <w:rFonts w:ascii="GoudyOlSt BT" w:hAnsi="GoudyOlSt BT" w:cs="GoudyOlSt BT"/>
          <w:smallCaps/>
          <w:sz w:val="26"/>
          <w:szCs w:val="26"/>
        </w:rPr>
      </w:pPr>
      <w:r>
        <w:rPr>
          <w:rFonts w:ascii="GoudyOlSt BT" w:hAnsi="GoudyOlSt BT" w:cs="GoudyOlSt BT"/>
          <w:sz w:val="26"/>
          <w:szCs w:val="26"/>
        </w:rPr>
        <w:t xml:space="preserve">Fran L. Tetunic and Timothy </w:t>
      </w:r>
      <w:bookmarkStart w:id="1" w:name="_Hlk34937337"/>
      <w:r>
        <w:rPr>
          <w:rFonts w:ascii="GoudyOlSt BT" w:hAnsi="GoudyOlSt BT" w:cs="GoudyOlSt BT"/>
          <w:sz w:val="26"/>
          <w:szCs w:val="26"/>
        </w:rPr>
        <w:t>Frizzell</w:t>
      </w:r>
      <w:bookmarkEnd w:id="1"/>
      <w:r>
        <w:rPr>
          <w:rFonts w:ascii="GoudyOlSt BT" w:hAnsi="GoudyOlSt BT" w:cs="GoudyOlSt BT"/>
          <w:sz w:val="26"/>
          <w:szCs w:val="26"/>
        </w:rPr>
        <w:t xml:space="preserve">, </w:t>
      </w:r>
      <w:proofErr w:type="spellStart"/>
      <w:r w:rsidR="00914E03" w:rsidRPr="00914E03">
        <w:rPr>
          <w:rFonts w:ascii="GoudyOlSt BT" w:hAnsi="GoudyOlSt BT" w:cs="GoudyOlSt BT"/>
          <w:i/>
          <w:iCs/>
          <w:sz w:val="26"/>
          <w:szCs w:val="26"/>
        </w:rPr>
        <w:t>Eldercaring</w:t>
      </w:r>
      <w:proofErr w:type="spellEnd"/>
      <w:r w:rsidR="00914E03" w:rsidRPr="00914E03">
        <w:rPr>
          <w:rFonts w:ascii="GoudyOlSt BT" w:hAnsi="GoudyOlSt BT" w:cs="GoudyOlSt BT"/>
          <w:i/>
          <w:iCs/>
          <w:sz w:val="26"/>
          <w:szCs w:val="26"/>
        </w:rPr>
        <w:t xml:space="preserve"> Coordination:</w:t>
      </w:r>
      <w:r w:rsidR="00914E03">
        <w:rPr>
          <w:rFonts w:ascii="GoudyOlSt BT" w:hAnsi="GoudyOlSt BT" w:cs="GoudyOlSt BT"/>
          <w:i/>
          <w:iCs/>
          <w:sz w:val="26"/>
          <w:szCs w:val="26"/>
        </w:rPr>
        <w:t xml:space="preserve"> </w:t>
      </w:r>
      <w:r w:rsidR="00B30777">
        <w:rPr>
          <w:rFonts w:ascii="GoudyOlSt BT" w:hAnsi="GoudyOlSt BT" w:cs="GoudyOlSt BT"/>
          <w:i/>
          <w:iCs/>
          <w:sz w:val="26"/>
          <w:szCs w:val="26"/>
        </w:rPr>
        <w:t xml:space="preserve">The Law Supporting </w:t>
      </w:r>
      <w:r w:rsidR="00914E03">
        <w:rPr>
          <w:rFonts w:ascii="GoudyOlSt BT" w:hAnsi="GoudyOlSt BT" w:cs="GoudyOlSt BT"/>
          <w:i/>
          <w:iCs/>
          <w:sz w:val="26"/>
          <w:szCs w:val="26"/>
        </w:rPr>
        <w:t>the Process,</w:t>
      </w:r>
      <w:r>
        <w:rPr>
          <w:rFonts w:ascii="GoudyOlSt BT" w:hAnsi="GoudyOlSt BT" w:cs="GoudyOlSt BT"/>
          <w:sz w:val="26"/>
          <w:szCs w:val="26"/>
        </w:rPr>
        <w:t xml:space="preserve"> </w:t>
      </w:r>
      <w:proofErr w:type="spellStart"/>
      <w:r>
        <w:rPr>
          <w:rFonts w:ascii="GoudyOlSt BT" w:hAnsi="GoudyOlSt BT" w:cs="GoudyOlSt BT"/>
          <w:sz w:val="26"/>
          <w:szCs w:val="26"/>
        </w:rPr>
        <w:t>ACR</w:t>
      </w:r>
      <w:r>
        <w:rPr>
          <w:rFonts w:ascii="GoudyOlSt BT" w:hAnsi="GoudyOlSt BT" w:cs="GoudyOlSt BT"/>
          <w:smallCaps/>
          <w:sz w:val="26"/>
          <w:szCs w:val="26"/>
        </w:rPr>
        <w:t>esolution</w:t>
      </w:r>
      <w:proofErr w:type="spellEnd"/>
      <w:r>
        <w:rPr>
          <w:rFonts w:ascii="GoudyOlSt BT" w:hAnsi="GoudyOlSt BT" w:cs="GoudyOlSt BT"/>
          <w:smallCaps/>
          <w:sz w:val="26"/>
          <w:szCs w:val="26"/>
        </w:rPr>
        <w:t xml:space="preserve"> Mag. </w:t>
      </w:r>
      <w:r w:rsidR="00914E03">
        <w:rPr>
          <w:rFonts w:ascii="GoudyOlSt BT" w:hAnsi="GoudyOlSt BT" w:cs="GoudyOlSt BT"/>
          <w:smallCaps/>
          <w:sz w:val="26"/>
          <w:szCs w:val="26"/>
        </w:rPr>
        <w:t xml:space="preserve">8 </w:t>
      </w:r>
      <w:r>
        <w:rPr>
          <w:rFonts w:ascii="GoudyOlSt BT" w:hAnsi="GoudyOlSt BT" w:cs="GoudyOlSt BT"/>
          <w:smallCaps/>
          <w:sz w:val="26"/>
          <w:szCs w:val="26"/>
        </w:rPr>
        <w:t>(</w:t>
      </w:r>
      <w:r w:rsidR="00914E03">
        <w:rPr>
          <w:rFonts w:ascii="GoudyOlSt BT" w:hAnsi="GoudyOlSt BT" w:cs="GoudyOlSt BT"/>
          <w:sz w:val="26"/>
          <w:szCs w:val="26"/>
        </w:rPr>
        <w:t>Jan.</w:t>
      </w:r>
      <w:r w:rsidR="00914E03">
        <w:rPr>
          <w:rFonts w:ascii="GoudyOlSt BT" w:hAnsi="GoudyOlSt BT" w:cs="GoudyOlSt BT"/>
          <w:smallCaps/>
          <w:sz w:val="26"/>
          <w:szCs w:val="26"/>
        </w:rPr>
        <w:t xml:space="preserve"> </w:t>
      </w:r>
      <w:r>
        <w:rPr>
          <w:rFonts w:ascii="GoudyOlSt BT" w:hAnsi="GoudyOlSt BT" w:cs="GoudyOlSt BT"/>
          <w:smallCaps/>
          <w:sz w:val="26"/>
          <w:szCs w:val="26"/>
        </w:rPr>
        <w:t>2020).</w:t>
      </w:r>
    </w:p>
    <w:p w14:paraId="6D62481C" w14:textId="77777777" w:rsidR="00415668" w:rsidRPr="00E30CCC" w:rsidRDefault="00415668" w:rsidP="00547B56">
      <w:pPr>
        <w:ind w:left="720"/>
        <w:rPr>
          <w:rFonts w:ascii="GoudyOlSt BT" w:hAnsi="GoudyOlSt BT" w:cs="GoudyOlSt BT"/>
          <w:sz w:val="26"/>
          <w:szCs w:val="26"/>
        </w:rPr>
      </w:pPr>
    </w:p>
    <w:p w14:paraId="1AD15D8D" w14:textId="6F4F4484" w:rsidR="00676FCA" w:rsidRDefault="00676FCA" w:rsidP="00676FCA">
      <w:pPr>
        <w:spacing w:before="100" w:beforeAutospacing="1" w:after="100" w:afterAutospacing="1"/>
        <w:ind w:left="720"/>
        <w:rPr>
          <w:rFonts w:ascii="GoudyOlSt BT" w:hAnsi="GoudyOlSt BT" w:cs="GoudyOlSt BT"/>
          <w:smallCaps/>
          <w:sz w:val="26"/>
          <w:szCs w:val="26"/>
        </w:rPr>
      </w:pPr>
      <w:r>
        <w:rPr>
          <w:rFonts w:ascii="GoudyOlSt BT" w:hAnsi="GoudyOlSt BT" w:cs="GoudyOlSt BT"/>
          <w:sz w:val="26"/>
          <w:szCs w:val="26"/>
        </w:rPr>
        <w:t xml:space="preserve">Fran L. Tetunic, </w:t>
      </w:r>
      <w:r w:rsidRPr="007F2455">
        <w:rPr>
          <w:rFonts w:ascii="GoudyOlSt BT" w:hAnsi="GoudyOlSt BT" w:cs="GoudyOlSt BT"/>
          <w:i/>
          <w:sz w:val="26"/>
          <w:szCs w:val="26"/>
        </w:rPr>
        <w:t>The Iron</w:t>
      </w:r>
      <w:r>
        <w:rPr>
          <w:rFonts w:ascii="GoudyOlSt BT" w:hAnsi="GoudyOlSt BT" w:cs="GoudyOlSt BT"/>
          <w:i/>
          <w:sz w:val="26"/>
          <w:szCs w:val="26"/>
        </w:rPr>
        <w:t>y</w:t>
      </w:r>
      <w:r w:rsidRPr="007F2455">
        <w:rPr>
          <w:rFonts w:ascii="GoudyOlSt BT" w:hAnsi="GoudyOlSt BT" w:cs="GoudyOlSt BT"/>
          <w:i/>
          <w:sz w:val="26"/>
          <w:szCs w:val="26"/>
        </w:rPr>
        <w:t xml:space="preserve"> of Mediat</w:t>
      </w:r>
      <w:r>
        <w:rPr>
          <w:rFonts w:ascii="GoudyOlSt BT" w:hAnsi="GoudyOlSt BT" w:cs="GoudyOlSt BT"/>
          <w:i/>
          <w:sz w:val="26"/>
          <w:szCs w:val="26"/>
        </w:rPr>
        <w:t>or as Problem Maker:</w:t>
      </w:r>
      <w:r w:rsidRPr="007F2455">
        <w:rPr>
          <w:rFonts w:ascii="GoudyOlSt BT" w:hAnsi="GoudyOlSt BT" w:cs="GoudyOlSt BT"/>
          <w:i/>
          <w:sz w:val="26"/>
          <w:szCs w:val="26"/>
        </w:rPr>
        <w:t xml:space="preserve"> </w:t>
      </w:r>
      <w:r>
        <w:rPr>
          <w:rFonts w:ascii="GoudyOlSt BT" w:hAnsi="GoudyOlSt BT" w:cs="GoudyOlSt BT"/>
          <w:i/>
          <w:sz w:val="26"/>
          <w:szCs w:val="26"/>
        </w:rPr>
        <w:t xml:space="preserve">Mediator </w:t>
      </w:r>
      <w:r w:rsidRPr="007F2455">
        <w:rPr>
          <w:rFonts w:ascii="GoudyOlSt BT" w:hAnsi="GoudyOlSt BT" w:cs="GoudyOlSt BT"/>
          <w:i/>
          <w:sz w:val="26"/>
          <w:szCs w:val="26"/>
        </w:rPr>
        <w:t xml:space="preserve">Misconduct </w:t>
      </w:r>
      <w:r>
        <w:rPr>
          <w:rFonts w:ascii="GoudyOlSt BT" w:hAnsi="GoudyOlSt BT" w:cs="GoudyOlSt BT"/>
          <w:i/>
          <w:sz w:val="26"/>
          <w:szCs w:val="26"/>
        </w:rPr>
        <w:t>Se</w:t>
      </w:r>
      <w:r w:rsidRPr="007F2455">
        <w:rPr>
          <w:rFonts w:ascii="GoudyOlSt BT" w:hAnsi="GoudyOlSt BT" w:cs="GoudyOlSt BT"/>
          <w:i/>
          <w:sz w:val="26"/>
          <w:szCs w:val="26"/>
        </w:rPr>
        <w:t>t</w:t>
      </w:r>
      <w:r>
        <w:rPr>
          <w:rFonts w:ascii="GoudyOlSt BT" w:hAnsi="GoudyOlSt BT" w:cs="GoudyOlSt BT"/>
          <w:i/>
          <w:sz w:val="26"/>
          <w:szCs w:val="26"/>
        </w:rPr>
        <w:t>ting</w:t>
      </w:r>
      <w:r w:rsidRPr="007F2455">
        <w:rPr>
          <w:rFonts w:ascii="GoudyOlSt BT" w:hAnsi="GoudyOlSt BT" w:cs="GoudyOlSt BT"/>
          <w:i/>
          <w:sz w:val="26"/>
          <w:szCs w:val="26"/>
        </w:rPr>
        <w:t xml:space="preserve"> Aside Mediated Agreements</w:t>
      </w:r>
      <w:r>
        <w:rPr>
          <w:rFonts w:ascii="GoudyOlSt BT" w:hAnsi="GoudyOlSt BT" w:cs="GoudyOlSt BT"/>
          <w:sz w:val="26"/>
          <w:szCs w:val="26"/>
        </w:rPr>
        <w:t>,</w:t>
      </w:r>
      <w:r>
        <w:rPr>
          <w:rFonts w:ascii="GoudyOlSt BT" w:hAnsi="GoudyOlSt BT" w:cs="GoudyOlSt BT"/>
          <w:i/>
          <w:sz w:val="26"/>
          <w:szCs w:val="26"/>
        </w:rPr>
        <w:t xml:space="preserve"> </w:t>
      </w:r>
      <w:r>
        <w:rPr>
          <w:rFonts w:ascii="GoudyOlSt BT" w:hAnsi="GoudyOlSt BT" w:cs="GoudyOlSt BT"/>
          <w:sz w:val="26"/>
          <w:szCs w:val="26"/>
        </w:rPr>
        <w:t>23 H</w:t>
      </w:r>
      <w:r>
        <w:rPr>
          <w:rFonts w:ascii="GoudyOlSt BT" w:hAnsi="GoudyOlSt BT" w:cs="GoudyOlSt BT"/>
          <w:smallCaps/>
          <w:sz w:val="26"/>
          <w:szCs w:val="26"/>
        </w:rPr>
        <w:t>arv. Negot. L. Rev. 177 (2017).</w:t>
      </w:r>
    </w:p>
    <w:p w14:paraId="6CFEB479" w14:textId="77777777" w:rsidR="00676FCA" w:rsidRDefault="00676FCA" w:rsidP="00801371">
      <w:pPr>
        <w:ind w:left="720"/>
        <w:rPr>
          <w:rFonts w:ascii="GoudyOlSt BT" w:hAnsi="GoudyOlSt BT" w:cs="GoudyOlSt BT"/>
          <w:bCs/>
          <w:sz w:val="26"/>
          <w:szCs w:val="26"/>
        </w:rPr>
      </w:pPr>
    </w:p>
    <w:p w14:paraId="025E8663" w14:textId="77777777" w:rsidR="00801371" w:rsidRDefault="00801371" w:rsidP="00801371">
      <w:pPr>
        <w:ind w:left="720"/>
        <w:rPr>
          <w:rFonts w:ascii="GoudyOlSt BT" w:hAnsi="GoudyOlSt BT" w:cs="GoudyOlSt BT"/>
          <w:sz w:val="26"/>
          <w:szCs w:val="26"/>
        </w:rPr>
      </w:pPr>
      <w:r>
        <w:rPr>
          <w:rFonts w:ascii="GoudyOlSt BT" w:hAnsi="GoudyOlSt BT" w:cs="GoudyOlSt BT"/>
          <w:bCs/>
          <w:sz w:val="26"/>
          <w:szCs w:val="26"/>
        </w:rPr>
        <w:lastRenderedPageBreak/>
        <w:t xml:space="preserve">Fran L. Tetunic, </w:t>
      </w:r>
      <w:r w:rsidR="00FA5822">
        <w:rPr>
          <w:rFonts w:ascii="GoudyOlSt BT" w:hAnsi="GoudyOlSt BT" w:cs="GoudyOlSt BT"/>
          <w:bCs/>
          <w:i/>
          <w:sz w:val="26"/>
          <w:szCs w:val="26"/>
        </w:rPr>
        <w:t>Act Deux: Confidentiality After the Florida Mediation Confidentiality and Privilege Act,</w:t>
      </w:r>
      <w:r>
        <w:rPr>
          <w:rFonts w:ascii="GoudyOlSt BT" w:hAnsi="GoudyOlSt BT" w:cs="GoudyOlSt BT"/>
          <w:bCs/>
          <w:sz w:val="26"/>
          <w:szCs w:val="26"/>
        </w:rPr>
        <w:t xml:space="preserve"> </w:t>
      </w:r>
      <w:r w:rsidR="00FA5822">
        <w:rPr>
          <w:rFonts w:ascii="GoudyOlSt BT" w:hAnsi="GoudyOlSt BT" w:cs="GoudyOlSt BT"/>
          <w:bCs/>
          <w:sz w:val="26"/>
          <w:szCs w:val="26"/>
        </w:rPr>
        <w:t>36</w:t>
      </w:r>
      <w:r>
        <w:rPr>
          <w:rFonts w:ascii="GoudyOlSt BT" w:hAnsi="GoudyOlSt BT" w:cs="GoudyOlSt BT"/>
          <w:bCs/>
          <w:sz w:val="26"/>
          <w:szCs w:val="26"/>
        </w:rPr>
        <w:t xml:space="preserve"> </w:t>
      </w:r>
      <w:r>
        <w:rPr>
          <w:rFonts w:ascii="GoudyOlSt BT" w:hAnsi="GoudyOlSt BT" w:cs="GoudyOlSt BT"/>
          <w:smallCaps/>
          <w:sz w:val="26"/>
          <w:szCs w:val="26"/>
        </w:rPr>
        <w:t>Nova L. Rev.</w:t>
      </w:r>
      <w:r w:rsidR="00FA5822">
        <w:rPr>
          <w:rFonts w:ascii="GoudyOlSt BT" w:hAnsi="GoudyOlSt BT" w:cs="GoudyOlSt BT"/>
          <w:smallCaps/>
          <w:sz w:val="26"/>
          <w:szCs w:val="26"/>
        </w:rPr>
        <w:t>79</w:t>
      </w:r>
      <w:r>
        <w:rPr>
          <w:rFonts w:ascii="GoudyOlSt BT" w:hAnsi="GoudyOlSt BT" w:cs="GoudyOlSt BT"/>
          <w:smallCaps/>
          <w:sz w:val="26"/>
          <w:szCs w:val="26"/>
        </w:rPr>
        <w:t xml:space="preserve"> (201</w:t>
      </w:r>
      <w:r w:rsidR="00FA5822">
        <w:rPr>
          <w:rFonts w:ascii="GoudyOlSt BT" w:hAnsi="GoudyOlSt BT" w:cs="GoudyOlSt BT"/>
          <w:smallCaps/>
          <w:sz w:val="26"/>
          <w:szCs w:val="26"/>
        </w:rPr>
        <w:t>1</w:t>
      </w:r>
      <w:r>
        <w:rPr>
          <w:rFonts w:ascii="GoudyOlSt BT" w:hAnsi="GoudyOlSt BT" w:cs="GoudyOlSt BT"/>
          <w:smallCaps/>
          <w:sz w:val="26"/>
          <w:szCs w:val="26"/>
        </w:rPr>
        <w:t>).</w:t>
      </w:r>
    </w:p>
    <w:p w14:paraId="7F564453" w14:textId="77777777" w:rsidR="00D402B1" w:rsidRDefault="00D402B1">
      <w:pPr>
        <w:rPr>
          <w:rFonts w:ascii="GoudyOlSt BT" w:hAnsi="GoudyOlSt BT" w:cs="GoudyOlSt BT"/>
          <w:sz w:val="26"/>
          <w:szCs w:val="26"/>
        </w:rPr>
      </w:pPr>
    </w:p>
    <w:p w14:paraId="2B88257C"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Fran L. Tetunic, </w:t>
      </w:r>
      <w:r>
        <w:rPr>
          <w:rFonts w:ascii="GoudyOlSt BT" w:hAnsi="GoudyOlSt BT" w:cs="GoudyOlSt BT"/>
          <w:i/>
          <w:iCs/>
          <w:sz w:val="26"/>
          <w:szCs w:val="26"/>
        </w:rPr>
        <w:t xml:space="preserve">Demystifying Florida Mediator Ethics: The Good, the Bad, and the Unseemly, </w:t>
      </w:r>
      <w:r>
        <w:rPr>
          <w:rFonts w:ascii="GoudyOlSt BT" w:hAnsi="GoudyOlSt BT" w:cs="GoudyOlSt BT"/>
          <w:sz w:val="26"/>
          <w:szCs w:val="26"/>
        </w:rPr>
        <w:t xml:space="preserve">32 </w:t>
      </w:r>
      <w:r>
        <w:rPr>
          <w:rFonts w:ascii="GoudyOlSt BT" w:hAnsi="GoudyOlSt BT" w:cs="GoudyOlSt BT"/>
          <w:smallCaps/>
          <w:sz w:val="26"/>
          <w:szCs w:val="26"/>
        </w:rPr>
        <w:t>Nova L. Rev. 205 (2008).</w:t>
      </w:r>
    </w:p>
    <w:p w14:paraId="2112BDDF"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670AD3D9" w14:textId="77777777" w:rsidR="00D402B1" w:rsidRDefault="00D402B1">
      <w:pPr>
        <w:rPr>
          <w:rFonts w:ascii="GoudyOlSt BT" w:hAnsi="GoudyOlSt BT" w:cs="GoudyOlSt BT"/>
          <w:sz w:val="26"/>
          <w:szCs w:val="26"/>
        </w:rPr>
      </w:pPr>
      <w:r>
        <w:rPr>
          <w:rFonts w:ascii="GoudyOlSt BT" w:hAnsi="GoudyOlSt BT" w:cs="GoudyOlSt BT"/>
          <w:sz w:val="26"/>
          <w:szCs w:val="26"/>
        </w:rPr>
        <w:tab/>
        <w:t xml:space="preserve">Fran L. Tetunic, </w:t>
      </w:r>
      <w:r>
        <w:rPr>
          <w:rFonts w:ascii="GoudyOlSt BT" w:hAnsi="GoudyOlSt BT" w:cs="GoudyOlSt BT"/>
          <w:i/>
          <w:iCs/>
          <w:sz w:val="26"/>
          <w:szCs w:val="26"/>
        </w:rPr>
        <w:t>Mediator Myths and Urban Legends</w:t>
      </w:r>
      <w:r>
        <w:rPr>
          <w:rFonts w:ascii="GoudyOlSt BT" w:hAnsi="GoudyOlSt BT" w:cs="GoudyOlSt BT"/>
          <w:sz w:val="26"/>
          <w:szCs w:val="26"/>
        </w:rPr>
        <w:t>,</w:t>
      </w:r>
      <w:r w:rsidR="002E4014">
        <w:rPr>
          <w:rFonts w:ascii="GoudyOlSt BT" w:hAnsi="GoudyOlSt BT" w:cs="GoudyOlSt BT"/>
          <w:sz w:val="26"/>
          <w:szCs w:val="26"/>
        </w:rPr>
        <w:t xml:space="preserve"> </w:t>
      </w:r>
      <w:r>
        <w:rPr>
          <w:rFonts w:ascii="GoudyOlSt BT" w:hAnsi="GoudyOlSt BT" w:cs="GoudyOlSt BT"/>
          <w:smallCaps/>
          <w:sz w:val="26"/>
          <w:szCs w:val="26"/>
        </w:rPr>
        <w:t xml:space="preserve">Fla. B. J. </w:t>
      </w:r>
      <w:r>
        <w:rPr>
          <w:rFonts w:ascii="GoudyOlSt BT" w:hAnsi="GoudyOlSt BT" w:cs="GoudyOlSt BT"/>
          <w:sz w:val="26"/>
          <w:szCs w:val="26"/>
        </w:rPr>
        <w:t xml:space="preserve"> 52 (May 2008).</w:t>
      </w:r>
    </w:p>
    <w:p w14:paraId="256E22BF" w14:textId="77777777" w:rsidR="00D402B1" w:rsidRDefault="00D402B1">
      <w:pPr>
        <w:rPr>
          <w:rFonts w:ascii="GoudyOlSt BT" w:hAnsi="GoudyOlSt BT" w:cs="GoudyOlSt BT"/>
          <w:sz w:val="26"/>
          <w:szCs w:val="26"/>
        </w:rPr>
      </w:pPr>
    </w:p>
    <w:p w14:paraId="0D37B6FB"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Fran L. Tetunic, </w:t>
      </w:r>
      <w:r>
        <w:rPr>
          <w:rFonts w:ascii="GoudyOlSt BT" w:hAnsi="GoudyOlSt BT" w:cs="GoudyOlSt BT"/>
          <w:i/>
          <w:iCs/>
          <w:sz w:val="26"/>
          <w:szCs w:val="26"/>
        </w:rPr>
        <w:t>Florida Mediation Case Law: Two Decades of Maturation</w:t>
      </w:r>
      <w:r>
        <w:rPr>
          <w:rFonts w:ascii="GoudyOlSt BT" w:hAnsi="GoudyOlSt BT" w:cs="GoudyOlSt BT"/>
          <w:sz w:val="26"/>
          <w:szCs w:val="26"/>
        </w:rPr>
        <w:t xml:space="preserve">, 28 </w:t>
      </w:r>
      <w:r>
        <w:rPr>
          <w:rFonts w:ascii="GoudyOlSt BT" w:hAnsi="GoudyOlSt BT" w:cs="GoudyOlSt BT"/>
          <w:smallCaps/>
          <w:sz w:val="26"/>
          <w:szCs w:val="26"/>
        </w:rPr>
        <w:t>Nova</w:t>
      </w:r>
      <w:r>
        <w:rPr>
          <w:rFonts w:ascii="GoudyOlSt BT" w:hAnsi="GoudyOlSt BT" w:cs="GoudyOlSt BT"/>
          <w:sz w:val="26"/>
          <w:szCs w:val="26"/>
        </w:rPr>
        <w:t xml:space="preserve"> L. </w:t>
      </w:r>
      <w:r>
        <w:rPr>
          <w:rFonts w:ascii="GoudyOlSt BT" w:hAnsi="GoudyOlSt BT" w:cs="GoudyOlSt BT"/>
          <w:smallCaps/>
          <w:sz w:val="26"/>
          <w:szCs w:val="26"/>
        </w:rPr>
        <w:t>Rev</w:t>
      </w:r>
      <w:r>
        <w:rPr>
          <w:rFonts w:ascii="GoudyOlSt BT" w:hAnsi="GoudyOlSt BT" w:cs="GoudyOlSt BT"/>
          <w:sz w:val="26"/>
          <w:szCs w:val="26"/>
        </w:rPr>
        <w:t>.  87 (2003).</w:t>
      </w:r>
    </w:p>
    <w:p w14:paraId="2D737A80" w14:textId="77777777" w:rsidR="00D402B1" w:rsidRDefault="00D402B1">
      <w:pPr>
        <w:rPr>
          <w:rFonts w:ascii="GoudyOlSt BT" w:hAnsi="GoudyOlSt BT" w:cs="GoudyOlSt BT"/>
          <w:sz w:val="26"/>
          <w:szCs w:val="26"/>
        </w:rPr>
      </w:pPr>
      <w:r>
        <w:rPr>
          <w:rFonts w:ascii="GoudyOlSt BT" w:hAnsi="GoudyOlSt BT" w:cs="GoudyOlSt BT"/>
          <w:sz w:val="26"/>
          <w:szCs w:val="26"/>
        </w:rPr>
        <w:t xml:space="preserve">. </w:t>
      </w:r>
    </w:p>
    <w:p w14:paraId="422F46A2" w14:textId="77777777" w:rsidR="003B0CA1" w:rsidRDefault="00D402B1">
      <w:pPr>
        <w:ind w:left="720"/>
        <w:rPr>
          <w:rFonts w:ascii="GoudyOlSt BT" w:hAnsi="GoudyOlSt BT" w:cs="GoudyOlSt BT"/>
          <w:i/>
          <w:iCs/>
          <w:sz w:val="26"/>
          <w:szCs w:val="26"/>
        </w:rPr>
      </w:pPr>
      <w:r>
        <w:rPr>
          <w:rFonts w:ascii="GoudyOlSt BT" w:hAnsi="GoudyOlSt BT" w:cs="GoudyOlSt BT"/>
          <w:sz w:val="26"/>
          <w:szCs w:val="26"/>
        </w:rPr>
        <w:t xml:space="preserve">Fran L. Tetunic, </w:t>
      </w:r>
      <w:r>
        <w:rPr>
          <w:rFonts w:ascii="GoudyOlSt BT" w:hAnsi="GoudyOlSt BT" w:cs="GoudyOlSt BT"/>
          <w:i/>
          <w:iCs/>
          <w:sz w:val="26"/>
          <w:szCs w:val="26"/>
        </w:rPr>
        <w:t>Accommodating Individuals with Disabilities: Travel and Tourism Industry Obligations under the Air Carrier Access Act and Title III of the Americans with Disabilities Act</w:t>
      </w:r>
      <w:r>
        <w:rPr>
          <w:rFonts w:ascii="GoudyOlSt BT" w:hAnsi="GoudyOlSt BT" w:cs="GoudyOlSt BT"/>
          <w:sz w:val="26"/>
          <w:szCs w:val="26"/>
        </w:rPr>
        <w:t xml:space="preserve">, </w:t>
      </w:r>
      <w:bookmarkStart w:id="2" w:name="_Hlk19030913"/>
      <w:bookmarkStart w:id="3" w:name="_Hlk19031256"/>
      <w:r>
        <w:rPr>
          <w:rFonts w:ascii="GoudyOlSt BT" w:hAnsi="GoudyOlSt BT" w:cs="GoudyOlSt BT"/>
          <w:smallCaps/>
          <w:sz w:val="26"/>
          <w:szCs w:val="26"/>
        </w:rPr>
        <w:t xml:space="preserve">Second Ann. Conf. Int’l </w:t>
      </w:r>
      <w:bookmarkEnd w:id="2"/>
      <w:r w:rsidR="0061431B">
        <w:rPr>
          <w:rFonts w:ascii="GoudyOlSt BT" w:hAnsi="GoudyOlSt BT" w:cs="GoudyOlSt BT"/>
          <w:smallCaps/>
          <w:sz w:val="26"/>
          <w:szCs w:val="26"/>
        </w:rPr>
        <w:t xml:space="preserve">Travel </w:t>
      </w:r>
      <w:bookmarkEnd w:id="3"/>
      <w:r w:rsidR="0061431B">
        <w:rPr>
          <w:rFonts w:ascii="GoudyOlSt BT" w:hAnsi="GoudyOlSt BT" w:cs="GoudyOlSt BT"/>
          <w:smallCaps/>
          <w:sz w:val="26"/>
          <w:szCs w:val="26"/>
        </w:rPr>
        <w:t>&amp; Tourism:  Law, Management &amp; Regulation (</w:t>
      </w:r>
      <w:r w:rsidR="0061431B">
        <w:rPr>
          <w:rFonts w:ascii="GoudyOlSt BT" w:hAnsi="GoudyOlSt BT" w:cs="GoudyOlSt BT"/>
          <w:sz w:val="26"/>
          <w:szCs w:val="26"/>
        </w:rPr>
        <w:t>Practicing Law Institute, 1999).</w:t>
      </w:r>
      <w:r>
        <w:rPr>
          <w:rFonts w:ascii="GoudyOlSt BT" w:hAnsi="GoudyOlSt BT" w:cs="GoudyOlSt BT"/>
          <w:i/>
          <w:iCs/>
          <w:sz w:val="26"/>
          <w:szCs w:val="26"/>
        </w:rPr>
        <w:t xml:space="preserve"> </w:t>
      </w:r>
    </w:p>
    <w:p w14:paraId="2AB58F4B" w14:textId="77777777" w:rsidR="003B0CA1" w:rsidRDefault="003B0CA1">
      <w:pPr>
        <w:ind w:left="720"/>
        <w:rPr>
          <w:rFonts w:ascii="GoudyOlSt BT" w:hAnsi="GoudyOlSt BT" w:cs="GoudyOlSt BT"/>
          <w:i/>
          <w:iCs/>
          <w:sz w:val="26"/>
          <w:szCs w:val="26"/>
        </w:rPr>
      </w:pPr>
    </w:p>
    <w:p w14:paraId="1246ECF1" w14:textId="77777777" w:rsidR="00D402B1" w:rsidRDefault="0061431B">
      <w:pPr>
        <w:ind w:left="720"/>
        <w:rPr>
          <w:rFonts w:ascii="GoudyOlSt BT" w:hAnsi="GoudyOlSt BT" w:cs="GoudyOlSt BT"/>
          <w:sz w:val="26"/>
          <w:szCs w:val="26"/>
        </w:rPr>
      </w:pPr>
      <w:r>
        <w:rPr>
          <w:rFonts w:ascii="GoudyOlSt BT" w:hAnsi="GoudyOlSt BT" w:cs="GoudyOlSt BT"/>
          <w:sz w:val="26"/>
          <w:szCs w:val="26"/>
        </w:rPr>
        <w:t xml:space="preserve">Fran L. Tetunic, </w:t>
      </w:r>
      <w:r>
        <w:rPr>
          <w:rFonts w:ascii="GoudyOlSt BT" w:hAnsi="GoudyOlSt BT" w:cs="GoudyOlSt BT"/>
          <w:i/>
          <w:iCs/>
          <w:sz w:val="26"/>
          <w:szCs w:val="26"/>
        </w:rPr>
        <w:t xml:space="preserve">Employment Provisions of the Americans </w:t>
      </w:r>
      <w:r w:rsidR="00D402B1">
        <w:rPr>
          <w:rFonts w:ascii="GoudyOlSt BT" w:hAnsi="GoudyOlSt BT" w:cs="GoudyOlSt BT"/>
          <w:i/>
          <w:iCs/>
          <w:sz w:val="26"/>
          <w:szCs w:val="26"/>
        </w:rPr>
        <w:t>with Disabilities Act:  A Resource Guide for the Perplexed</w:t>
      </w:r>
      <w:r w:rsidR="00D402B1">
        <w:rPr>
          <w:rFonts w:ascii="GoudyOlSt BT" w:hAnsi="GoudyOlSt BT" w:cs="GoudyOlSt BT"/>
          <w:sz w:val="26"/>
          <w:szCs w:val="26"/>
        </w:rPr>
        <w:t xml:space="preserve">, </w:t>
      </w:r>
      <w:r w:rsidR="00D402B1">
        <w:rPr>
          <w:rFonts w:ascii="GoudyOlSt BT" w:hAnsi="GoudyOlSt BT" w:cs="GoudyOlSt BT"/>
          <w:smallCaps/>
          <w:sz w:val="26"/>
          <w:szCs w:val="26"/>
        </w:rPr>
        <w:t xml:space="preserve">Trial </w:t>
      </w:r>
      <w:proofErr w:type="spellStart"/>
      <w:r w:rsidR="00D402B1">
        <w:rPr>
          <w:rFonts w:ascii="GoudyOlSt BT" w:hAnsi="GoudyOlSt BT" w:cs="GoudyOlSt BT"/>
          <w:smallCaps/>
          <w:sz w:val="26"/>
          <w:szCs w:val="26"/>
        </w:rPr>
        <w:t>Advoc</w:t>
      </w:r>
      <w:proofErr w:type="spellEnd"/>
      <w:r w:rsidR="00D402B1">
        <w:rPr>
          <w:rFonts w:ascii="GoudyOlSt BT" w:hAnsi="GoudyOlSt BT" w:cs="GoudyOlSt BT"/>
          <w:smallCaps/>
          <w:sz w:val="26"/>
          <w:szCs w:val="26"/>
        </w:rPr>
        <w:t>. Q.</w:t>
      </w:r>
      <w:r w:rsidR="00D402B1">
        <w:rPr>
          <w:rFonts w:ascii="GoudyOlSt BT" w:hAnsi="GoudyOlSt BT" w:cs="GoudyOlSt BT"/>
          <w:sz w:val="26"/>
          <w:szCs w:val="26"/>
        </w:rPr>
        <w:t>, Oct. 1993, at 21.</w:t>
      </w:r>
    </w:p>
    <w:p w14:paraId="45FC91F9"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0578CEAF" w14:textId="77777777" w:rsidR="00D402B1" w:rsidRDefault="00D402B1">
      <w:pPr>
        <w:rPr>
          <w:rFonts w:ascii="GoudyOlSt BT" w:hAnsi="GoudyOlSt BT" w:cs="GoudyOlSt BT"/>
          <w:sz w:val="26"/>
          <w:szCs w:val="26"/>
        </w:rPr>
      </w:pPr>
      <w:r>
        <w:rPr>
          <w:rFonts w:ascii="GoudyOlSt BT" w:hAnsi="GoudyOlSt BT" w:cs="GoudyOlSt BT"/>
          <w:sz w:val="26"/>
          <w:szCs w:val="26"/>
        </w:rPr>
        <w:tab/>
        <w:t xml:space="preserve">Fran L. Tetunic and Marshall I. Farkas, </w:t>
      </w:r>
      <w:r w:rsidR="000D68DE">
        <w:rPr>
          <w:rFonts w:ascii="GoudyOlSt BT" w:hAnsi="GoudyOlSt BT" w:cs="GoudyOlSt BT"/>
          <w:sz w:val="26"/>
          <w:szCs w:val="26"/>
        </w:rPr>
        <w:t>T</w:t>
      </w:r>
      <w:r>
        <w:rPr>
          <w:rFonts w:ascii="GoudyOlSt BT" w:hAnsi="GoudyOlSt BT" w:cs="GoudyOlSt BT"/>
          <w:i/>
          <w:iCs/>
          <w:sz w:val="26"/>
          <w:szCs w:val="26"/>
        </w:rPr>
        <w:t xml:space="preserve">o Mediate or Not to Mediate - Whose </w:t>
      </w:r>
      <w:r>
        <w:rPr>
          <w:rFonts w:ascii="GoudyOlSt BT" w:hAnsi="GoudyOlSt BT" w:cs="GoudyOlSt BT"/>
          <w:i/>
          <w:iCs/>
          <w:sz w:val="26"/>
          <w:szCs w:val="26"/>
        </w:rPr>
        <w:tab/>
        <w:t>Question?</w:t>
      </w:r>
      <w:r>
        <w:rPr>
          <w:rFonts w:ascii="GoudyOlSt BT" w:hAnsi="GoudyOlSt BT" w:cs="GoudyOlSt BT"/>
          <w:sz w:val="26"/>
          <w:szCs w:val="26"/>
        </w:rPr>
        <w:t xml:space="preserve">  </w:t>
      </w:r>
      <w:r>
        <w:rPr>
          <w:rFonts w:ascii="GoudyOlSt BT" w:hAnsi="GoudyOlSt BT" w:cs="GoudyOlSt BT"/>
          <w:smallCaps/>
          <w:sz w:val="26"/>
          <w:szCs w:val="26"/>
        </w:rPr>
        <w:t>Fam. L. Comment.</w:t>
      </w:r>
      <w:r>
        <w:rPr>
          <w:rFonts w:ascii="GoudyOlSt BT" w:hAnsi="GoudyOlSt BT" w:cs="GoudyOlSt BT"/>
          <w:sz w:val="26"/>
          <w:szCs w:val="26"/>
        </w:rPr>
        <w:t>, Sept. 1990, at 15.</w:t>
      </w:r>
    </w:p>
    <w:p w14:paraId="6CBB221E" w14:textId="77777777" w:rsidR="00C830FD" w:rsidRDefault="00C830FD">
      <w:pPr>
        <w:rPr>
          <w:rFonts w:ascii="GoudyOlSt BT" w:hAnsi="GoudyOlSt BT" w:cs="GoudyOlSt BT"/>
          <w:b/>
          <w:bCs/>
          <w:sz w:val="26"/>
          <w:szCs w:val="26"/>
        </w:rPr>
      </w:pPr>
    </w:p>
    <w:p w14:paraId="6218C8C4" w14:textId="77777777" w:rsidR="004C7FDB" w:rsidRDefault="004C7FDB">
      <w:pPr>
        <w:tabs>
          <w:tab w:val="left" w:pos="720"/>
        </w:tabs>
        <w:ind w:left="720" w:hanging="720"/>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p>
    <w:p w14:paraId="6BDAE862" w14:textId="626733A4" w:rsidR="00D402B1" w:rsidRDefault="00D402B1">
      <w:pPr>
        <w:rPr>
          <w:rFonts w:ascii="GoudyOlSt BT" w:hAnsi="GoudyOlSt BT" w:cs="GoudyOlSt BT"/>
          <w:b/>
          <w:bCs/>
          <w:sz w:val="26"/>
          <w:szCs w:val="26"/>
        </w:rPr>
      </w:pPr>
      <w:r>
        <w:rPr>
          <w:rFonts w:ascii="GoudyOlSt BT" w:hAnsi="GoudyOlSt BT" w:cs="GoudyOlSt BT"/>
          <w:b/>
          <w:bCs/>
          <w:sz w:val="26"/>
          <w:szCs w:val="26"/>
        </w:rPr>
        <w:t>PRESENTATIONS AND SPEECHES:</w:t>
      </w:r>
    </w:p>
    <w:p w14:paraId="1327992D" w14:textId="77777777" w:rsidR="001E1FAE" w:rsidRDefault="001E1FAE" w:rsidP="005F5936">
      <w:pPr>
        <w:ind w:left="720"/>
        <w:rPr>
          <w:rFonts w:ascii="GoudyOlSt BT" w:hAnsi="GoudyOlSt BT" w:cs="GoudyOlSt BT"/>
          <w:bCs/>
          <w:sz w:val="26"/>
          <w:szCs w:val="26"/>
        </w:rPr>
      </w:pPr>
    </w:p>
    <w:p w14:paraId="100630C5" w14:textId="190157DB" w:rsidR="00EE062C" w:rsidRDefault="00EE062C" w:rsidP="00EE062C">
      <w:pPr>
        <w:ind w:left="720"/>
        <w:rPr>
          <w:rFonts w:ascii="GoudyOlSt BT" w:hAnsi="GoudyOlSt BT" w:cs="GoudyOlSt BT"/>
          <w:bCs/>
          <w:sz w:val="26"/>
          <w:szCs w:val="26"/>
        </w:rPr>
      </w:pPr>
      <w:r>
        <w:rPr>
          <w:rFonts w:ascii="GoudyOlSt BT" w:hAnsi="GoudyOlSt BT" w:cs="GoudyOlSt BT"/>
          <w:bCs/>
          <w:sz w:val="26"/>
          <w:szCs w:val="26"/>
        </w:rPr>
        <w:t xml:space="preserve">Mediation Training Group, “Mediation Case Law for Florida Supreme Court Circuit Civil Mediation Training,” </w:t>
      </w:r>
      <w:r w:rsidR="00DF44CD">
        <w:rPr>
          <w:rFonts w:ascii="GoudyOlSt BT" w:hAnsi="GoudyOlSt BT" w:cs="GoudyOlSt BT"/>
          <w:bCs/>
          <w:sz w:val="26"/>
          <w:szCs w:val="26"/>
        </w:rPr>
        <w:t>11</w:t>
      </w:r>
      <w:r>
        <w:rPr>
          <w:rFonts w:ascii="GoudyOlSt BT" w:hAnsi="GoudyOlSt BT" w:cs="GoudyOlSt BT"/>
          <w:bCs/>
          <w:sz w:val="26"/>
          <w:szCs w:val="26"/>
        </w:rPr>
        <w:t>/1</w:t>
      </w:r>
      <w:r w:rsidR="00AC48FB">
        <w:rPr>
          <w:rFonts w:ascii="GoudyOlSt BT" w:hAnsi="GoudyOlSt BT" w:cs="GoudyOlSt BT"/>
          <w:bCs/>
          <w:sz w:val="26"/>
          <w:szCs w:val="26"/>
        </w:rPr>
        <w:t>3</w:t>
      </w:r>
      <w:r w:rsidR="00816102">
        <w:rPr>
          <w:rFonts w:ascii="GoudyOlSt BT" w:hAnsi="GoudyOlSt BT" w:cs="GoudyOlSt BT"/>
          <w:bCs/>
          <w:sz w:val="26"/>
          <w:szCs w:val="26"/>
        </w:rPr>
        <w:t>/</w:t>
      </w:r>
      <w:r w:rsidR="00AC5BA1">
        <w:rPr>
          <w:rFonts w:ascii="GoudyOlSt BT" w:hAnsi="GoudyOlSt BT" w:cs="GoudyOlSt BT"/>
          <w:bCs/>
          <w:sz w:val="26"/>
          <w:szCs w:val="26"/>
        </w:rPr>
        <w:t>2025</w:t>
      </w:r>
    </w:p>
    <w:p w14:paraId="5889A093" w14:textId="41EF93B1" w:rsidR="00EE062C" w:rsidRDefault="00EE062C" w:rsidP="00EE062C">
      <w:pPr>
        <w:ind w:left="720"/>
        <w:rPr>
          <w:rFonts w:ascii="GoudyOlSt BT" w:hAnsi="GoudyOlSt BT" w:cs="GoudyOlSt BT"/>
          <w:bCs/>
          <w:sz w:val="26"/>
          <w:szCs w:val="26"/>
        </w:rPr>
      </w:pPr>
      <w:r>
        <w:rPr>
          <w:rFonts w:ascii="GoudyOlSt BT" w:hAnsi="GoudyOlSt BT" w:cs="GoudyOlSt BT"/>
          <w:bCs/>
          <w:sz w:val="26"/>
          <w:szCs w:val="26"/>
        </w:rPr>
        <w:t xml:space="preserve">(latest of regular training averaging 3 annually). </w:t>
      </w:r>
    </w:p>
    <w:p w14:paraId="1BB50B1E" w14:textId="77777777" w:rsidR="00EE062C" w:rsidRDefault="00EE062C" w:rsidP="00770707">
      <w:pPr>
        <w:ind w:left="720"/>
        <w:rPr>
          <w:rFonts w:ascii="Goudy Type" w:hAnsi="Goudy Type"/>
          <w:sz w:val="24"/>
          <w:szCs w:val="24"/>
        </w:rPr>
      </w:pPr>
    </w:p>
    <w:p w14:paraId="6A7D6A98" w14:textId="6B6EFB8C" w:rsidR="00AE24BA" w:rsidRDefault="00AE24BA" w:rsidP="00770707">
      <w:pPr>
        <w:ind w:left="720"/>
        <w:rPr>
          <w:rFonts w:ascii="Goudy Type" w:hAnsi="Goudy Type"/>
          <w:sz w:val="24"/>
          <w:szCs w:val="24"/>
        </w:rPr>
      </w:pPr>
      <w:r w:rsidRPr="00CD0339">
        <w:rPr>
          <w:rFonts w:ascii="Goudy Type" w:hAnsi="Goudy Type"/>
          <w:sz w:val="24"/>
          <w:szCs w:val="24"/>
        </w:rPr>
        <w:t>Nova Southeastern University Shepard Broad College of Law</w:t>
      </w:r>
      <w:r w:rsidR="005F46AC">
        <w:rPr>
          <w:rFonts w:ascii="Goudy Type" w:hAnsi="Goudy Type"/>
          <w:sz w:val="24"/>
          <w:szCs w:val="24"/>
        </w:rPr>
        <w:t xml:space="preserve"> </w:t>
      </w:r>
      <w:r w:rsidR="00780CD0">
        <w:rPr>
          <w:rFonts w:ascii="Goudy Type" w:hAnsi="Goudy Type"/>
          <w:sz w:val="24"/>
          <w:szCs w:val="24"/>
        </w:rPr>
        <w:t>50</w:t>
      </w:r>
      <w:r w:rsidR="00780CD0" w:rsidRPr="00780CD0">
        <w:rPr>
          <w:rFonts w:ascii="Goudy Type" w:hAnsi="Goudy Type"/>
          <w:sz w:val="24"/>
          <w:szCs w:val="24"/>
          <w:vertAlign w:val="superscript"/>
        </w:rPr>
        <w:t>th</w:t>
      </w:r>
      <w:r w:rsidR="00780CD0">
        <w:rPr>
          <w:rFonts w:ascii="Goudy Type" w:hAnsi="Goudy Type"/>
          <w:sz w:val="24"/>
          <w:szCs w:val="24"/>
        </w:rPr>
        <w:t xml:space="preserve"> Anniversary</w:t>
      </w:r>
      <w:r w:rsidR="003B1A42">
        <w:rPr>
          <w:rFonts w:ascii="Goudy Type" w:hAnsi="Goudy Type"/>
          <w:sz w:val="24"/>
          <w:szCs w:val="24"/>
        </w:rPr>
        <w:t xml:space="preserve"> Continuing Legal Education</w:t>
      </w:r>
      <w:r w:rsidR="002D272D">
        <w:rPr>
          <w:rFonts w:ascii="Goudy Type" w:hAnsi="Goudy Type"/>
          <w:sz w:val="24"/>
          <w:szCs w:val="24"/>
        </w:rPr>
        <w:t>,</w:t>
      </w:r>
      <w:r w:rsidR="005F46AC">
        <w:rPr>
          <w:rFonts w:ascii="Goudy Type" w:hAnsi="Goudy Type"/>
          <w:sz w:val="24"/>
          <w:szCs w:val="24"/>
        </w:rPr>
        <w:t xml:space="preserve"> “Mediation in Florida</w:t>
      </w:r>
      <w:r w:rsidR="007A0C73">
        <w:rPr>
          <w:rFonts w:ascii="Goudy Type" w:hAnsi="Goudy Type"/>
          <w:sz w:val="24"/>
          <w:szCs w:val="24"/>
        </w:rPr>
        <w:t>,</w:t>
      </w:r>
      <w:r w:rsidR="005F46AC">
        <w:rPr>
          <w:rFonts w:ascii="Goudy Type" w:hAnsi="Goudy Type"/>
          <w:sz w:val="24"/>
          <w:szCs w:val="24"/>
        </w:rPr>
        <w:t>”</w:t>
      </w:r>
      <w:r w:rsidR="007A0C73">
        <w:rPr>
          <w:rFonts w:ascii="Goudy Type" w:hAnsi="Goudy Type"/>
          <w:sz w:val="24"/>
          <w:szCs w:val="24"/>
        </w:rPr>
        <w:t xml:space="preserve"> (panelist) </w:t>
      </w:r>
      <w:r w:rsidR="0001301D">
        <w:rPr>
          <w:rFonts w:ascii="Goudy Type" w:hAnsi="Goudy Type"/>
          <w:sz w:val="24"/>
          <w:szCs w:val="24"/>
        </w:rPr>
        <w:t>4/12</w:t>
      </w:r>
      <w:r w:rsidR="007A0C73">
        <w:rPr>
          <w:rFonts w:ascii="Goudy Type" w:hAnsi="Goudy Type"/>
          <w:sz w:val="24"/>
          <w:szCs w:val="24"/>
        </w:rPr>
        <w:t>/2024</w:t>
      </w:r>
      <w:r w:rsidR="0001301D">
        <w:rPr>
          <w:rFonts w:ascii="Goudy Type" w:hAnsi="Goudy Type"/>
          <w:sz w:val="24"/>
          <w:szCs w:val="24"/>
        </w:rPr>
        <w:t>.</w:t>
      </w:r>
      <w:r w:rsidR="002D272D">
        <w:rPr>
          <w:rFonts w:ascii="Goudy Type" w:hAnsi="Goudy Type"/>
          <w:sz w:val="24"/>
          <w:szCs w:val="24"/>
        </w:rPr>
        <w:t xml:space="preserve"> </w:t>
      </w:r>
      <w:r w:rsidR="00780CD0">
        <w:rPr>
          <w:rFonts w:ascii="Goudy Type" w:hAnsi="Goudy Type"/>
          <w:sz w:val="24"/>
          <w:szCs w:val="24"/>
        </w:rPr>
        <w:t xml:space="preserve"> </w:t>
      </w:r>
      <w:r w:rsidRPr="00CD0339">
        <w:rPr>
          <w:rFonts w:ascii="Goudy Type" w:hAnsi="Goudy Type"/>
          <w:sz w:val="24"/>
          <w:szCs w:val="24"/>
        </w:rPr>
        <w:t xml:space="preserve">  </w:t>
      </w:r>
    </w:p>
    <w:p w14:paraId="0D80A704" w14:textId="77777777" w:rsidR="00AE24BA" w:rsidRDefault="00AE24BA" w:rsidP="00770707">
      <w:pPr>
        <w:ind w:left="720"/>
        <w:rPr>
          <w:rFonts w:ascii="Goudy Type" w:hAnsi="Goudy Type"/>
          <w:sz w:val="24"/>
          <w:szCs w:val="24"/>
        </w:rPr>
      </w:pPr>
    </w:p>
    <w:p w14:paraId="620514B8" w14:textId="686F363D" w:rsidR="00120BBC" w:rsidRPr="00CD0339" w:rsidRDefault="00D655DE" w:rsidP="00770707">
      <w:pPr>
        <w:ind w:left="720"/>
        <w:rPr>
          <w:rFonts w:ascii="Goudy Type" w:hAnsi="Goudy Type"/>
          <w:sz w:val="24"/>
          <w:szCs w:val="24"/>
        </w:rPr>
      </w:pPr>
      <w:bookmarkStart w:id="4" w:name="_Hlk198710759"/>
      <w:r w:rsidRPr="00CD0339">
        <w:rPr>
          <w:rFonts w:ascii="Goudy Type" w:hAnsi="Goudy Type"/>
          <w:sz w:val="24"/>
          <w:szCs w:val="24"/>
        </w:rPr>
        <w:t xml:space="preserve">Nova Southeastern University </w:t>
      </w:r>
      <w:r w:rsidR="00334D8A" w:rsidRPr="00CD0339">
        <w:rPr>
          <w:rFonts w:ascii="Goudy Type" w:hAnsi="Goudy Type"/>
          <w:sz w:val="24"/>
          <w:szCs w:val="24"/>
        </w:rPr>
        <w:t>Shepard</w:t>
      </w:r>
      <w:r w:rsidR="007A7E10" w:rsidRPr="00CD0339">
        <w:rPr>
          <w:rFonts w:ascii="Goudy Type" w:hAnsi="Goudy Type"/>
          <w:sz w:val="24"/>
          <w:szCs w:val="24"/>
        </w:rPr>
        <w:t xml:space="preserve"> </w:t>
      </w:r>
      <w:r w:rsidR="00334D8A" w:rsidRPr="00CD0339">
        <w:rPr>
          <w:rFonts w:ascii="Goudy Type" w:hAnsi="Goudy Type"/>
          <w:sz w:val="24"/>
          <w:szCs w:val="24"/>
        </w:rPr>
        <w:t>Broad College of Law</w:t>
      </w:r>
      <w:r w:rsidR="00E0058A" w:rsidRPr="00CD0339">
        <w:rPr>
          <w:rFonts w:ascii="Goudy Type" w:hAnsi="Goudy Type"/>
          <w:sz w:val="24"/>
          <w:szCs w:val="24"/>
        </w:rPr>
        <w:t>,</w:t>
      </w:r>
      <w:r w:rsidR="00E2435F" w:rsidRPr="00CD0339">
        <w:rPr>
          <w:rFonts w:ascii="Goudy Type" w:hAnsi="Goudy Type"/>
          <w:sz w:val="24"/>
          <w:szCs w:val="24"/>
        </w:rPr>
        <w:t xml:space="preserve"> “NSU Law</w:t>
      </w:r>
      <w:r w:rsidR="00770707" w:rsidRPr="00CD0339">
        <w:rPr>
          <w:rFonts w:ascii="Goudy Type" w:hAnsi="Goudy Type"/>
          <w:sz w:val="24"/>
          <w:szCs w:val="24"/>
        </w:rPr>
        <w:t xml:space="preserve">   </w:t>
      </w:r>
      <w:bookmarkEnd w:id="4"/>
      <w:r w:rsidR="00770707" w:rsidRPr="00CD0339">
        <w:rPr>
          <w:rFonts w:ascii="Goudy Type" w:hAnsi="Goudy Type"/>
          <w:sz w:val="24"/>
          <w:szCs w:val="24"/>
        </w:rPr>
        <w:t>Inaugural Mediator and Lawyer Forum</w:t>
      </w:r>
      <w:r w:rsidR="00CC283D" w:rsidRPr="00CD0339">
        <w:rPr>
          <w:rFonts w:ascii="Goudy Type" w:hAnsi="Goudy Type"/>
          <w:sz w:val="24"/>
          <w:szCs w:val="24"/>
        </w:rPr>
        <w:t>,</w:t>
      </w:r>
      <w:r w:rsidR="00770707" w:rsidRPr="00CD0339">
        <w:rPr>
          <w:rFonts w:ascii="Goudy Type" w:hAnsi="Goudy Type"/>
          <w:sz w:val="24"/>
          <w:szCs w:val="24"/>
        </w:rPr>
        <w:t>”</w:t>
      </w:r>
      <w:r w:rsidR="00CC283D" w:rsidRPr="00CD0339">
        <w:rPr>
          <w:rFonts w:ascii="Goudy Type" w:hAnsi="Goudy Type"/>
          <w:sz w:val="24"/>
          <w:szCs w:val="24"/>
        </w:rPr>
        <w:t xml:space="preserve"> </w:t>
      </w:r>
      <w:r w:rsidR="00B84019" w:rsidRPr="00CD0339">
        <w:rPr>
          <w:rFonts w:ascii="Goudy Type" w:hAnsi="Goudy Type"/>
          <w:sz w:val="24"/>
          <w:szCs w:val="24"/>
        </w:rPr>
        <w:t xml:space="preserve">(panelist) </w:t>
      </w:r>
      <w:r w:rsidR="00CC283D" w:rsidRPr="00CD0339">
        <w:rPr>
          <w:rFonts w:ascii="Goudy Type" w:hAnsi="Goudy Type"/>
          <w:sz w:val="24"/>
          <w:szCs w:val="24"/>
        </w:rPr>
        <w:t>11/9/2023</w:t>
      </w:r>
      <w:r w:rsidR="00CA3AA3" w:rsidRPr="00CD0339">
        <w:rPr>
          <w:rFonts w:ascii="Goudy Type" w:hAnsi="Goudy Type"/>
          <w:sz w:val="24"/>
          <w:szCs w:val="24"/>
        </w:rPr>
        <w:t>.</w:t>
      </w:r>
      <w:r w:rsidR="00E0058A" w:rsidRPr="00CD0339">
        <w:rPr>
          <w:rFonts w:ascii="Goudy Type" w:hAnsi="Goudy Type"/>
          <w:sz w:val="24"/>
          <w:szCs w:val="24"/>
        </w:rPr>
        <w:t xml:space="preserve"> </w:t>
      </w:r>
      <w:r w:rsidR="007A7E10" w:rsidRPr="00CD0339">
        <w:rPr>
          <w:rFonts w:ascii="Goudy Type" w:hAnsi="Goudy Type"/>
          <w:sz w:val="24"/>
          <w:szCs w:val="24"/>
        </w:rPr>
        <w:t xml:space="preserve">  </w:t>
      </w:r>
      <w:r w:rsidR="000F42D7" w:rsidRPr="00CD0339">
        <w:rPr>
          <w:rFonts w:ascii="Goudy Type" w:hAnsi="Goudy Type"/>
          <w:sz w:val="24"/>
          <w:szCs w:val="24"/>
        </w:rPr>
        <w:t xml:space="preserve">         </w:t>
      </w:r>
    </w:p>
    <w:p w14:paraId="144439D4" w14:textId="77777777" w:rsidR="002F2420" w:rsidRDefault="002F2420" w:rsidP="00120BBC"/>
    <w:p w14:paraId="37BD81E2" w14:textId="419AE120" w:rsidR="00E62F28" w:rsidRDefault="00E62F28" w:rsidP="005F5936">
      <w:pPr>
        <w:ind w:left="720"/>
        <w:rPr>
          <w:rFonts w:ascii="GoudyOlSt BT" w:hAnsi="GoudyOlSt BT" w:cs="GoudyOlSt BT"/>
          <w:bCs/>
          <w:sz w:val="26"/>
          <w:szCs w:val="26"/>
        </w:rPr>
      </w:pPr>
      <w:r>
        <w:rPr>
          <w:rFonts w:ascii="GoudyOlSt BT" w:hAnsi="GoudyOlSt BT" w:cs="GoudyOlSt BT"/>
          <w:bCs/>
          <w:sz w:val="26"/>
          <w:szCs w:val="26"/>
        </w:rPr>
        <w:t xml:space="preserve">Florida Dispute Resolution </w:t>
      </w:r>
      <w:r w:rsidR="00CE237A">
        <w:rPr>
          <w:rFonts w:ascii="GoudyOlSt BT" w:hAnsi="GoudyOlSt BT" w:cs="GoudyOlSt BT"/>
          <w:bCs/>
          <w:sz w:val="26"/>
          <w:szCs w:val="26"/>
        </w:rPr>
        <w:t>Center</w:t>
      </w:r>
      <w:r w:rsidR="008158E3">
        <w:rPr>
          <w:rFonts w:ascii="GoudyOlSt BT" w:hAnsi="GoudyOlSt BT" w:cs="GoudyOlSt BT"/>
          <w:bCs/>
          <w:sz w:val="26"/>
          <w:szCs w:val="26"/>
        </w:rPr>
        <w:t xml:space="preserve">, </w:t>
      </w:r>
      <w:r w:rsidR="004A02D7">
        <w:rPr>
          <w:rFonts w:ascii="GoudyOlSt BT" w:hAnsi="GoudyOlSt BT" w:cs="GoudyOlSt BT"/>
          <w:bCs/>
          <w:sz w:val="26"/>
          <w:szCs w:val="26"/>
        </w:rPr>
        <w:t>“</w:t>
      </w:r>
      <w:r w:rsidR="002633C2">
        <w:rPr>
          <w:rFonts w:ascii="GoudyOlSt BT" w:hAnsi="GoudyOlSt BT" w:cs="GoudyOlSt BT"/>
          <w:bCs/>
          <w:sz w:val="26"/>
          <w:szCs w:val="26"/>
        </w:rPr>
        <w:t xml:space="preserve">Meet the New Kid in Town: </w:t>
      </w:r>
      <w:proofErr w:type="spellStart"/>
      <w:r w:rsidR="004A02D7">
        <w:rPr>
          <w:rFonts w:ascii="GoudyOlSt BT" w:hAnsi="GoudyOlSt BT" w:cs="GoudyOlSt BT"/>
          <w:bCs/>
          <w:sz w:val="26"/>
          <w:szCs w:val="26"/>
        </w:rPr>
        <w:t>Eldercar</w:t>
      </w:r>
      <w:r w:rsidR="002633C2">
        <w:rPr>
          <w:rFonts w:ascii="GoudyOlSt BT" w:hAnsi="GoudyOlSt BT" w:cs="GoudyOlSt BT"/>
          <w:bCs/>
          <w:sz w:val="26"/>
          <w:szCs w:val="26"/>
        </w:rPr>
        <w:t>ing</w:t>
      </w:r>
      <w:proofErr w:type="spellEnd"/>
      <w:r w:rsidR="002633C2">
        <w:rPr>
          <w:rFonts w:ascii="GoudyOlSt BT" w:hAnsi="GoudyOlSt BT" w:cs="GoudyOlSt BT"/>
          <w:bCs/>
          <w:sz w:val="26"/>
          <w:szCs w:val="26"/>
        </w:rPr>
        <w:t xml:space="preserve"> Coordination</w:t>
      </w:r>
      <w:r w:rsidR="00DA1FAA">
        <w:rPr>
          <w:rFonts w:ascii="GoudyOlSt BT" w:hAnsi="GoudyOlSt BT" w:cs="GoudyOlSt BT"/>
          <w:bCs/>
          <w:sz w:val="26"/>
          <w:szCs w:val="26"/>
        </w:rPr>
        <w:t>,</w:t>
      </w:r>
      <w:r w:rsidR="008449C7">
        <w:rPr>
          <w:rFonts w:ascii="GoudyOlSt BT" w:hAnsi="GoudyOlSt BT" w:cs="GoudyOlSt BT"/>
          <w:bCs/>
          <w:sz w:val="26"/>
          <w:szCs w:val="26"/>
        </w:rPr>
        <w:t>”</w:t>
      </w:r>
      <w:r w:rsidR="00DA1FAA">
        <w:rPr>
          <w:rFonts w:ascii="GoudyOlSt BT" w:hAnsi="GoudyOlSt BT" w:cs="GoudyOlSt BT"/>
          <w:bCs/>
          <w:sz w:val="26"/>
          <w:szCs w:val="26"/>
        </w:rPr>
        <w:t xml:space="preserve"> </w:t>
      </w:r>
      <w:r w:rsidR="00E20C69">
        <w:rPr>
          <w:rFonts w:ascii="GoudyOlSt BT" w:hAnsi="GoudyOlSt BT" w:cs="GoudyOlSt BT"/>
          <w:bCs/>
          <w:sz w:val="26"/>
          <w:szCs w:val="26"/>
        </w:rPr>
        <w:t>(co</w:t>
      </w:r>
      <w:r w:rsidR="00D9604F">
        <w:rPr>
          <w:rFonts w:ascii="GoudyOlSt BT" w:hAnsi="GoudyOlSt BT" w:cs="GoudyOlSt BT"/>
          <w:bCs/>
          <w:sz w:val="26"/>
          <w:szCs w:val="26"/>
        </w:rPr>
        <w:t>-</w:t>
      </w:r>
      <w:r w:rsidR="00E20C69">
        <w:rPr>
          <w:rFonts w:ascii="GoudyOlSt BT" w:hAnsi="GoudyOlSt BT" w:cs="GoudyOlSt BT"/>
          <w:bCs/>
          <w:sz w:val="26"/>
          <w:szCs w:val="26"/>
        </w:rPr>
        <w:t>presentation)</w:t>
      </w:r>
      <w:r w:rsidR="00D9604F">
        <w:rPr>
          <w:rFonts w:ascii="GoudyOlSt BT" w:hAnsi="GoudyOlSt BT" w:cs="GoudyOlSt BT"/>
          <w:bCs/>
          <w:sz w:val="26"/>
          <w:szCs w:val="26"/>
        </w:rPr>
        <w:t xml:space="preserve"> </w:t>
      </w:r>
      <w:r w:rsidR="00E578B1">
        <w:rPr>
          <w:rFonts w:ascii="GoudyOlSt BT" w:hAnsi="GoudyOlSt BT" w:cs="GoudyOlSt BT"/>
          <w:bCs/>
          <w:sz w:val="26"/>
          <w:szCs w:val="26"/>
        </w:rPr>
        <w:t>8/</w:t>
      </w:r>
      <w:r w:rsidR="00E20C69">
        <w:rPr>
          <w:rFonts w:ascii="GoudyOlSt BT" w:hAnsi="GoudyOlSt BT" w:cs="GoudyOlSt BT"/>
          <w:bCs/>
          <w:sz w:val="26"/>
          <w:szCs w:val="26"/>
        </w:rPr>
        <w:t>2022</w:t>
      </w:r>
      <w:r w:rsidR="00D9604F">
        <w:rPr>
          <w:rFonts w:ascii="GoudyOlSt BT" w:hAnsi="GoudyOlSt BT" w:cs="GoudyOlSt BT"/>
          <w:bCs/>
          <w:sz w:val="26"/>
          <w:szCs w:val="26"/>
        </w:rPr>
        <w:t>.</w:t>
      </w:r>
    </w:p>
    <w:p w14:paraId="086A3620" w14:textId="2C8A946A" w:rsidR="005F5936" w:rsidRDefault="005F5936" w:rsidP="000D091A">
      <w:pPr>
        <w:ind w:left="720"/>
        <w:rPr>
          <w:rFonts w:ascii="GoudyOlSt BT" w:hAnsi="GoudyOlSt BT" w:cs="GoudyOlSt BT"/>
          <w:sz w:val="26"/>
          <w:szCs w:val="26"/>
        </w:rPr>
      </w:pPr>
    </w:p>
    <w:p w14:paraId="0C7EADD5" w14:textId="6576560F" w:rsidR="008E399F" w:rsidRDefault="008E399F" w:rsidP="000D091A">
      <w:pPr>
        <w:ind w:left="720"/>
        <w:rPr>
          <w:rFonts w:ascii="GoudyOlSt BT" w:hAnsi="GoudyOlSt BT" w:cs="GoudyOlSt BT"/>
          <w:sz w:val="26"/>
          <w:szCs w:val="26"/>
        </w:rPr>
      </w:pPr>
      <w:r>
        <w:rPr>
          <w:rFonts w:ascii="GoudyOlSt BT" w:hAnsi="GoudyOlSt BT" w:cs="GoudyOlSt BT"/>
          <w:sz w:val="26"/>
          <w:szCs w:val="26"/>
        </w:rPr>
        <w:t>Florida Dispute Resolution Center,</w:t>
      </w:r>
      <w:r w:rsidR="00335AF6">
        <w:rPr>
          <w:rFonts w:ascii="GoudyOlSt BT" w:hAnsi="GoudyOlSt BT" w:cs="GoudyOlSt BT"/>
          <w:sz w:val="26"/>
          <w:szCs w:val="26"/>
        </w:rPr>
        <w:t xml:space="preserve"> “Voices of the Vulnerable in Dispute Resolution</w:t>
      </w:r>
      <w:r w:rsidR="00087350">
        <w:rPr>
          <w:rFonts w:ascii="GoudyOlSt BT" w:hAnsi="GoudyOlSt BT" w:cs="GoudyOlSt BT"/>
          <w:sz w:val="26"/>
          <w:szCs w:val="26"/>
        </w:rPr>
        <w:t xml:space="preserve">: Ethical Considerations and </w:t>
      </w:r>
      <w:r w:rsidR="00FC2D60">
        <w:rPr>
          <w:rFonts w:ascii="GoudyOlSt BT" w:hAnsi="GoudyOlSt BT" w:cs="GoudyOlSt BT"/>
          <w:sz w:val="26"/>
          <w:szCs w:val="26"/>
        </w:rPr>
        <w:t>P</w:t>
      </w:r>
      <w:r w:rsidR="00087350">
        <w:rPr>
          <w:rFonts w:ascii="GoudyOlSt BT" w:hAnsi="GoudyOlSt BT" w:cs="GoudyOlSt BT"/>
          <w:sz w:val="26"/>
          <w:szCs w:val="26"/>
        </w:rPr>
        <w:t>ractical Applications</w:t>
      </w:r>
      <w:r w:rsidR="00FC2D60">
        <w:rPr>
          <w:rFonts w:ascii="GoudyOlSt BT" w:hAnsi="GoudyOlSt BT" w:cs="GoudyOlSt BT"/>
          <w:sz w:val="26"/>
          <w:szCs w:val="26"/>
        </w:rPr>
        <w:t xml:space="preserve">,” </w:t>
      </w:r>
      <w:r w:rsidR="00383CD9">
        <w:rPr>
          <w:rFonts w:ascii="GoudyOlSt BT" w:hAnsi="GoudyOlSt BT" w:cs="GoudyOlSt BT"/>
          <w:sz w:val="26"/>
          <w:szCs w:val="26"/>
        </w:rPr>
        <w:t>(co-presentation) 8/2021</w:t>
      </w:r>
      <w:r w:rsidR="004F4612">
        <w:rPr>
          <w:rFonts w:ascii="GoudyOlSt BT" w:hAnsi="GoudyOlSt BT" w:cs="GoudyOlSt BT"/>
          <w:sz w:val="26"/>
          <w:szCs w:val="26"/>
        </w:rPr>
        <w:t>.</w:t>
      </w:r>
    </w:p>
    <w:p w14:paraId="56889723" w14:textId="77777777" w:rsidR="005F5936" w:rsidRDefault="005F5936" w:rsidP="000D091A">
      <w:pPr>
        <w:ind w:left="720"/>
        <w:rPr>
          <w:rFonts w:ascii="GoudyOlSt BT" w:hAnsi="GoudyOlSt BT" w:cs="GoudyOlSt BT"/>
          <w:sz w:val="26"/>
          <w:szCs w:val="26"/>
        </w:rPr>
      </w:pPr>
    </w:p>
    <w:p w14:paraId="7533657B" w14:textId="6DAB0FC3" w:rsidR="000D091A" w:rsidRDefault="000D091A" w:rsidP="000D091A">
      <w:pPr>
        <w:ind w:left="720"/>
        <w:rPr>
          <w:rFonts w:ascii="GoudyOlSt BT" w:hAnsi="GoudyOlSt BT" w:cs="GoudyOlSt BT"/>
          <w:sz w:val="26"/>
          <w:szCs w:val="26"/>
        </w:rPr>
      </w:pPr>
      <w:r>
        <w:rPr>
          <w:rFonts w:ascii="GoudyOlSt BT" w:hAnsi="GoudyOlSt BT" w:cs="GoudyOlSt BT"/>
          <w:sz w:val="26"/>
          <w:szCs w:val="26"/>
        </w:rPr>
        <w:t>Florida Dispute Resolution Center, “</w:t>
      </w:r>
      <w:r w:rsidR="000F07B4">
        <w:rPr>
          <w:rFonts w:ascii="GoudyOlSt BT" w:hAnsi="GoudyOlSt BT" w:cs="GoudyOlSt BT"/>
          <w:sz w:val="26"/>
          <w:szCs w:val="26"/>
        </w:rPr>
        <w:t xml:space="preserve">Ethics in Elder </w:t>
      </w:r>
      <w:r w:rsidR="00DD6B73">
        <w:rPr>
          <w:rFonts w:ascii="GoudyOlSt BT" w:hAnsi="GoudyOlSt BT" w:cs="GoudyOlSt BT"/>
          <w:sz w:val="26"/>
          <w:szCs w:val="26"/>
        </w:rPr>
        <w:t>M</w:t>
      </w:r>
      <w:r w:rsidR="00A90C71">
        <w:rPr>
          <w:rFonts w:ascii="GoudyOlSt BT" w:hAnsi="GoudyOlSt BT" w:cs="GoudyOlSt BT"/>
          <w:sz w:val="26"/>
          <w:szCs w:val="26"/>
        </w:rPr>
        <w:t>edi</w:t>
      </w:r>
      <w:r w:rsidR="000F07B4">
        <w:rPr>
          <w:rFonts w:ascii="GoudyOlSt BT" w:hAnsi="GoudyOlSt BT" w:cs="GoudyOlSt BT"/>
          <w:sz w:val="26"/>
          <w:szCs w:val="26"/>
        </w:rPr>
        <w:t>ation a</w:t>
      </w:r>
      <w:r w:rsidR="00DD6B73">
        <w:rPr>
          <w:rFonts w:ascii="GoudyOlSt BT" w:hAnsi="GoudyOlSt BT" w:cs="GoudyOlSt BT"/>
          <w:sz w:val="26"/>
          <w:szCs w:val="26"/>
        </w:rPr>
        <w:t xml:space="preserve">nd </w:t>
      </w:r>
      <w:proofErr w:type="spellStart"/>
      <w:r w:rsidR="00DD6B73">
        <w:rPr>
          <w:rFonts w:ascii="GoudyOlSt BT" w:hAnsi="GoudyOlSt BT" w:cs="GoudyOlSt BT"/>
          <w:sz w:val="26"/>
          <w:szCs w:val="26"/>
        </w:rPr>
        <w:t>Eldercaring</w:t>
      </w:r>
      <w:proofErr w:type="spellEnd"/>
      <w:r w:rsidR="00DD6B73">
        <w:rPr>
          <w:rFonts w:ascii="GoudyOlSt BT" w:hAnsi="GoudyOlSt BT" w:cs="GoudyOlSt BT"/>
          <w:sz w:val="26"/>
          <w:szCs w:val="26"/>
        </w:rPr>
        <w:t xml:space="preserve"> Coordination</w:t>
      </w:r>
      <w:r w:rsidR="00A90C71">
        <w:rPr>
          <w:rFonts w:ascii="GoudyOlSt BT" w:hAnsi="GoudyOlSt BT" w:cs="GoudyOlSt BT"/>
          <w:sz w:val="26"/>
          <w:szCs w:val="26"/>
        </w:rPr>
        <w:t>:</w:t>
      </w:r>
      <w:r w:rsidR="004C6ED5">
        <w:rPr>
          <w:rFonts w:ascii="GoudyOlSt BT" w:hAnsi="GoudyOlSt BT" w:cs="GoudyOlSt BT"/>
          <w:sz w:val="26"/>
          <w:szCs w:val="26"/>
        </w:rPr>
        <w:t xml:space="preserve"> </w:t>
      </w:r>
      <w:r w:rsidR="00A90C71">
        <w:rPr>
          <w:rFonts w:ascii="GoudyOlSt BT" w:hAnsi="GoudyOlSt BT" w:cs="GoudyOlSt BT"/>
          <w:sz w:val="26"/>
          <w:szCs w:val="26"/>
        </w:rPr>
        <w:t>The Clock is Ticking</w:t>
      </w:r>
      <w:r w:rsidR="004C6ED5">
        <w:rPr>
          <w:rFonts w:ascii="GoudyOlSt BT" w:hAnsi="GoudyOlSt BT" w:cs="GoudyOlSt BT"/>
          <w:sz w:val="26"/>
          <w:szCs w:val="26"/>
        </w:rPr>
        <w:t>,</w:t>
      </w:r>
      <w:r>
        <w:rPr>
          <w:rFonts w:ascii="GoudyOlSt BT" w:hAnsi="GoudyOlSt BT" w:cs="GoudyOlSt BT"/>
          <w:sz w:val="26"/>
          <w:szCs w:val="26"/>
        </w:rPr>
        <w:t>” (co-presentation) 8/2020.</w:t>
      </w:r>
    </w:p>
    <w:p w14:paraId="4B01D128" w14:textId="77777777" w:rsidR="00554AC8" w:rsidRDefault="00554AC8" w:rsidP="000D091A">
      <w:pPr>
        <w:ind w:left="720"/>
        <w:rPr>
          <w:rFonts w:ascii="GoudyOlSt BT" w:hAnsi="GoudyOlSt BT" w:cs="GoudyOlSt BT"/>
          <w:sz w:val="26"/>
          <w:szCs w:val="26"/>
        </w:rPr>
      </w:pPr>
    </w:p>
    <w:p w14:paraId="6F8FA3BE" w14:textId="4FC91552" w:rsidR="006F152E" w:rsidRDefault="006F152E">
      <w:pPr>
        <w:rPr>
          <w:rFonts w:ascii="GoudyOlSt BT" w:hAnsi="GoudyOlSt BT" w:cs="GoudyOlSt BT"/>
          <w:b/>
          <w:bCs/>
          <w:sz w:val="26"/>
          <w:szCs w:val="26"/>
        </w:rPr>
      </w:pPr>
    </w:p>
    <w:p w14:paraId="5E7AC960" w14:textId="3308B189" w:rsidR="00F63C4D" w:rsidRDefault="003623F9" w:rsidP="000D091A">
      <w:pPr>
        <w:ind w:firstLine="720"/>
        <w:rPr>
          <w:rFonts w:ascii="GoudyOlSt BT" w:hAnsi="GoudyOlSt BT" w:cs="GoudyOlSt BT"/>
          <w:sz w:val="26"/>
          <w:szCs w:val="26"/>
        </w:rPr>
      </w:pPr>
      <w:r w:rsidRPr="003623F9">
        <w:rPr>
          <w:rFonts w:ascii="GoudyOlSt BT" w:hAnsi="GoudyOlSt BT" w:cs="GoudyOlSt BT"/>
          <w:sz w:val="26"/>
          <w:szCs w:val="26"/>
        </w:rPr>
        <w:lastRenderedPageBreak/>
        <w:t>Florida</w:t>
      </w:r>
      <w:r w:rsidR="00F63C4D">
        <w:rPr>
          <w:rFonts w:ascii="GoudyOlSt BT" w:hAnsi="GoudyOlSt BT" w:cs="GoudyOlSt BT"/>
          <w:sz w:val="26"/>
          <w:szCs w:val="26"/>
        </w:rPr>
        <w:t>,</w:t>
      </w:r>
      <w:r w:rsidRPr="003623F9">
        <w:rPr>
          <w:rFonts w:ascii="GoudyOlSt BT" w:hAnsi="GoudyOlSt BT" w:cs="GoudyOlSt BT"/>
          <w:sz w:val="26"/>
          <w:szCs w:val="26"/>
        </w:rPr>
        <w:t xml:space="preserve"> </w:t>
      </w:r>
      <w:r w:rsidR="00F63C4D">
        <w:rPr>
          <w:rFonts w:ascii="GoudyOlSt BT" w:hAnsi="GoudyOlSt BT" w:cs="GoudyOlSt BT"/>
          <w:sz w:val="26"/>
          <w:szCs w:val="26"/>
        </w:rPr>
        <w:t>Fifteenth</w:t>
      </w:r>
      <w:r w:rsidRPr="003623F9">
        <w:rPr>
          <w:rFonts w:ascii="GoudyOlSt BT" w:hAnsi="GoudyOlSt BT" w:cs="GoudyOlSt BT"/>
          <w:sz w:val="26"/>
          <w:szCs w:val="26"/>
        </w:rPr>
        <w:t xml:space="preserve"> Judicial Circuit</w:t>
      </w:r>
      <w:r>
        <w:rPr>
          <w:rFonts w:ascii="GoudyOlSt BT" w:hAnsi="GoudyOlSt BT" w:cs="GoudyOlSt BT"/>
          <w:sz w:val="26"/>
          <w:szCs w:val="26"/>
        </w:rPr>
        <w:t>, “</w:t>
      </w:r>
      <w:proofErr w:type="spellStart"/>
      <w:r w:rsidRPr="003623F9">
        <w:rPr>
          <w:rFonts w:ascii="GoudyOlSt BT" w:hAnsi="GoudyOlSt BT" w:cs="GoudyOlSt BT"/>
          <w:sz w:val="26"/>
          <w:szCs w:val="26"/>
        </w:rPr>
        <w:t>Eldercaring</w:t>
      </w:r>
      <w:proofErr w:type="spellEnd"/>
      <w:r w:rsidRPr="003623F9">
        <w:rPr>
          <w:rFonts w:ascii="GoudyOlSt BT" w:hAnsi="GoudyOlSt BT" w:cs="GoudyOlSt BT"/>
          <w:sz w:val="26"/>
          <w:szCs w:val="26"/>
        </w:rPr>
        <w:t xml:space="preserve"> Coordination</w:t>
      </w:r>
      <w:r>
        <w:rPr>
          <w:rFonts w:ascii="GoudyOlSt BT" w:hAnsi="GoudyOlSt BT" w:cs="GoudyOlSt BT"/>
          <w:sz w:val="26"/>
          <w:szCs w:val="26"/>
        </w:rPr>
        <w:t xml:space="preserve"> Training</w:t>
      </w:r>
      <w:r w:rsidR="00F63C4D">
        <w:rPr>
          <w:rFonts w:ascii="GoudyOlSt BT" w:hAnsi="GoudyOlSt BT" w:cs="GoudyOlSt BT"/>
          <w:sz w:val="26"/>
          <w:szCs w:val="26"/>
        </w:rPr>
        <w:t>,</w:t>
      </w:r>
      <w:r>
        <w:rPr>
          <w:rFonts w:ascii="GoudyOlSt BT" w:hAnsi="GoudyOlSt BT" w:cs="GoudyOlSt BT"/>
          <w:sz w:val="26"/>
          <w:szCs w:val="26"/>
        </w:rPr>
        <w:t xml:space="preserve">” </w:t>
      </w:r>
    </w:p>
    <w:p w14:paraId="14E8090C" w14:textId="539B5E9E" w:rsidR="003623F9" w:rsidRDefault="00F63C4D" w:rsidP="00F63C4D">
      <w:pPr>
        <w:ind w:firstLine="720"/>
        <w:rPr>
          <w:rFonts w:ascii="GoudyOlSt BT" w:hAnsi="GoudyOlSt BT" w:cs="GoudyOlSt BT"/>
          <w:sz w:val="26"/>
          <w:szCs w:val="26"/>
        </w:rPr>
      </w:pPr>
      <w:r>
        <w:rPr>
          <w:rFonts w:ascii="GoudyOlSt BT" w:hAnsi="GoudyOlSt BT" w:cs="GoudyOlSt BT"/>
          <w:sz w:val="26"/>
          <w:szCs w:val="26"/>
        </w:rPr>
        <w:t>(co-presentation)</w:t>
      </w:r>
      <w:r w:rsidR="004959AF">
        <w:rPr>
          <w:rFonts w:ascii="GoudyOlSt BT" w:hAnsi="GoudyOlSt BT" w:cs="GoudyOlSt BT"/>
          <w:sz w:val="26"/>
          <w:szCs w:val="26"/>
        </w:rPr>
        <w:t xml:space="preserve"> </w:t>
      </w:r>
      <w:r w:rsidR="003623F9">
        <w:rPr>
          <w:rFonts w:ascii="GoudyOlSt BT" w:hAnsi="GoudyOlSt BT" w:cs="GoudyOlSt BT"/>
          <w:sz w:val="26"/>
          <w:szCs w:val="26"/>
        </w:rPr>
        <w:t>2</w:t>
      </w:r>
      <w:r w:rsidR="00582A2E" w:rsidRPr="00582A2E">
        <w:rPr>
          <w:rFonts w:ascii="GoudyOlSt BT" w:hAnsi="GoudyOlSt BT" w:cs="GoudyOlSt BT"/>
          <w:sz w:val="26"/>
          <w:szCs w:val="26"/>
        </w:rPr>
        <w:t>/20</w:t>
      </w:r>
      <w:r w:rsidR="003623F9">
        <w:rPr>
          <w:rFonts w:ascii="GoudyOlSt BT" w:hAnsi="GoudyOlSt BT" w:cs="GoudyOlSt BT"/>
          <w:sz w:val="26"/>
          <w:szCs w:val="26"/>
        </w:rPr>
        <w:t>20.</w:t>
      </w:r>
    </w:p>
    <w:p w14:paraId="7739B69A" w14:textId="77777777" w:rsidR="003623F9" w:rsidRDefault="003623F9">
      <w:pPr>
        <w:rPr>
          <w:rFonts w:ascii="GoudyOlSt BT" w:hAnsi="GoudyOlSt BT" w:cs="GoudyOlSt BT"/>
          <w:sz w:val="26"/>
          <w:szCs w:val="26"/>
        </w:rPr>
      </w:pPr>
    </w:p>
    <w:p w14:paraId="089A71D7" w14:textId="4DA3481B" w:rsidR="003623F9" w:rsidRDefault="00032D54" w:rsidP="00032D54">
      <w:pPr>
        <w:ind w:left="720"/>
        <w:rPr>
          <w:rFonts w:ascii="GoudyOlSt BT" w:hAnsi="GoudyOlSt BT" w:cs="GoudyOlSt BT"/>
          <w:sz w:val="26"/>
          <w:szCs w:val="26"/>
        </w:rPr>
      </w:pPr>
      <w:r>
        <w:rPr>
          <w:rFonts w:ascii="GoudyOlSt BT" w:hAnsi="GoudyOlSt BT" w:cs="GoudyOlSt BT"/>
          <w:sz w:val="26"/>
          <w:szCs w:val="26"/>
        </w:rPr>
        <w:t xml:space="preserve">Broward </w:t>
      </w:r>
      <w:r w:rsidR="003623F9">
        <w:rPr>
          <w:rFonts w:ascii="GoudyOlSt BT" w:hAnsi="GoudyOlSt BT" w:cs="GoudyOlSt BT"/>
          <w:sz w:val="26"/>
          <w:szCs w:val="26"/>
        </w:rPr>
        <w:t>Unified Family Court</w:t>
      </w:r>
      <w:r>
        <w:rPr>
          <w:rFonts w:ascii="GoudyOlSt BT" w:hAnsi="GoudyOlSt BT" w:cs="GoudyOlSt BT"/>
          <w:sz w:val="26"/>
          <w:szCs w:val="26"/>
        </w:rPr>
        <w:t xml:space="preserve"> Summit</w:t>
      </w:r>
      <w:r w:rsidR="003623F9">
        <w:rPr>
          <w:rFonts w:ascii="GoudyOlSt BT" w:hAnsi="GoudyOlSt BT" w:cs="GoudyOlSt BT"/>
          <w:sz w:val="26"/>
          <w:szCs w:val="26"/>
        </w:rPr>
        <w:t xml:space="preserve">, “Elder </w:t>
      </w:r>
      <w:r w:rsidR="0005372D">
        <w:rPr>
          <w:rFonts w:ascii="GoudyOlSt BT" w:hAnsi="GoudyOlSt BT" w:cs="GoudyOlSt BT"/>
          <w:sz w:val="26"/>
          <w:szCs w:val="26"/>
        </w:rPr>
        <w:t>M</w:t>
      </w:r>
      <w:r w:rsidR="003623F9">
        <w:rPr>
          <w:rFonts w:ascii="GoudyOlSt BT" w:hAnsi="GoudyOlSt BT" w:cs="GoudyOlSt BT"/>
          <w:sz w:val="26"/>
          <w:szCs w:val="26"/>
        </w:rPr>
        <w:t xml:space="preserve">ediation and </w:t>
      </w:r>
      <w:proofErr w:type="spellStart"/>
      <w:r w:rsidR="003623F9">
        <w:rPr>
          <w:rFonts w:ascii="GoudyOlSt BT" w:hAnsi="GoudyOlSt BT" w:cs="GoudyOlSt BT"/>
          <w:sz w:val="26"/>
          <w:szCs w:val="26"/>
        </w:rPr>
        <w:t>Elde</w:t>
      </w:r>
      <w:r w:rsidR="0005372D">
        <w:rPr>
          <w:rFonts w:ascii="GoudyOlSt BT" w:hAnsi="GoudyOlSt BT" w:cs="GoudyOlSt BT"/>
          <w:sz w:val="26"/>
          <w:szCs w:val="26"/>
        </w:rPr>
        <w:t>r</w:t>
      </w:r>
      <w:r w:rsidR="003623F9">
        <w:rPr>
          <w:rFonts w:ascii="GoudyOlSt BT" w:hAnsi="GoudyOlSt BT" w:cs="GoudyOlSt BT"/>
          <w:sz w:val="26"/>
          <w:szCs w:val="26"/>
        </w:rPr>
        <w:t>caring</w:t>
      </w:r>
      <w:proofErr w:type="spellEnd"/>
      <w:r w:rsidR="003623F9">
        <w:rPr>
          <w:rFonts w:ascii="GoudyOlSt BT" w:hAnsi="GoudyOlSt BT" w:cs="GoudyOlSt BT"/>
          <w:sz w:val="26"/>
          <w:szCs w:val="26"/>
        </w:rPr>
        <w:t xml:space="preserve"> Coordination: One Size Does Not Fit All</w:t>
      </w:r>
      <w:r w:rsidR="00F63C4D">
        <w:rPr>
          <w:rFonts w:ascii="GoudyOlSt BT" w:hAnsi="GoudyOlSt BT" w:cs="GoudyOlSt BT"/>
          <w:sz w:val="26"/>
          <w:szCs w:val="26"/>
        </w:rPr>
        <w:t>,</w:t>
      </w:r>
      <w:r w:rsidR="003623F9">
        <w:rPr>
          <w:rFonts w:ascii="GoudyOlSt BT" w:hAnsi="GoudyOlSt BT" w:cs="GoudyOlSt BT"/>
          <w:sz w:val="26"/>
          <w:szCs w:val="26"/>
        </w:rPr>
        <w:t>”</w:t>
      </w:r>
      <w:r w:rsidR="0005372D">
        <w:rPr>
          <w:rFonts w:ascii="GoudyOlSt BT" w:hAnsi="GoudyOlSt BT" w:cs="GoudyOlSt BT"/>
          <w:sz w:val="26"/>
          <w:szCs w:val="26"/>
        </w:rPr>
        <w:t xml:space="preserve"> </w:t>
      </w:r>
      <w:r w:rsidR="00F63C4D">
        <w:rPr>
          <w:rFonts w:ascii="GoudyOlSt BT" w:hAnsi="GoudyOlSt BT" w:cs="GoudyOlSt BT"/>
          <w:sz w:val="26"/>
          <w:szCs w:val="26"/>
        </w:rPr>
        <w:t>(co-presentation)</w:t>
      </w:r>
      <w:r w:rsidR="0005372D">
        <w:rPr>
          <w:rFonts w:ascii="GoudyOlSt BT" w:hAnsi="GoudyOlSt BT" w:cs="GoudyOlSt BT"/>
          <w:sz w:val="26"/>
          <w:szCs w:val="26"/>
        </w:rPr>
        <w:t>11/19.</w:t>
      </w:r>
    </w:p>
    <w:p w14:paraId="7221ED59" w14:textId="1A9B6C8A" w:rsidR="003623F9" w:rsidRDefault="003623F9">
      <w:pPr>
        <w:rPr>
          <w:rFonts w:ascii="GoudyOlSt BT" w:hAnsi="GoudyOlSt BT" w:cs="GoudyOlSt BT"/>
          <w:sz w:val="26"/>
          <w:szCs w:val="26"/>
        </w:rPr>
      </w:pPr>
    </w:p>
    <w:p w14:paraId="579FB1B0" w14:textId="648CB646" w:rsidR="003623F9" w:rsidRDefault="003623F9" w:rsidP="003623F9">
      <w:pPr>
        <w:ind w:left="720"/>
        <w:rPr>
          <w:rFonts w:ascii="GoudyOlSt BT" w:hAnsi="GoudyOlSt BT" w:cs="GoudyOlSt BT"/>
          <w:sz w:val="26"/>
          <w:szCs w:val="26"/>
        </w:rPr>
      </w:pPr>
      <w:r>
        <w:rPr>
          <w:rFonts w:ascii="GoudyOlSt BT" w:hAnsi="GoudyOlSt BT" w:cs="GoudyOlSt BT"/>
          <w:sz w:val="26"/>
          <w:szCs w:val="26"/>
        </w:rPr>
        <w:t>Alternative Dispute Resolution Section, The Florida Bar, “Mediated Agreements and Ethics</w:t>
      </w:r>
      <w:r w:rsidR="00F63C4D">
        <w:rPr>
          <w:rFonts w:ascii="GoudyOlSt BT" w:hAnsi="GoudyOlSt BT" w:cs="GoudyOlSt BT"/>
          <w:sz w:val="26"/>
          <w:szCs w:val="26"/>
        </w:rPr>
        <w:t>,</w:t>
      </w:r>
      <w:r>
        <w:rPr>
          <w:rFonts w:ascii="GoudyOlSt BT" w:hAnsi="GoudyOlSt BT" w:cs="GoudyOlSt BT"/>
          <w:sz w:val="26"/>
          <w:szCs w:val="26"/>
        </w:rPr>
        <w:t>” 10/19.</w:t>
      </w:r>
    </w:p>
    <w:p w14:paraId="7305BE38" w14:textId="2873D574" w:rsidR="00CB728D" w:rsidRDefault="00582A2E" w:rsidP="00CD241A">
      <w:pPr>
        <w:rPr>
          <w:rFonts w:ascii="GoudyOlSt BT" w:hAnsi="GoudyOlSt BT" w:cs="GoudyOlSt BT"/>
          <w:bCs/>
          <w:sz w:val="26"/>
          <w:szCs w:val="26"/>
        </w:rPr>
      </w:pPr>
      <w:r>
        <w:rPr>
          <w:rFonts w:ascii="GoudyOlSt BT" w:hAnsi="GoudyOlSt BT" w:cs="GoudyOlSt BT"/>
          <w:b/>
          <w:bCs/>
          <w:sz w:val="26"/>
          <w:szCs w:val="26"/>
        </w:rPr>
        <w:tab/>
      </w:r>
    </w:p>
    <w:p w14:paraId="705AAAD1" w14:textId="35207AEE" w:rsidR="001A74C8" w:rsidRDefault="001A74C8" w:rsidP="00576A9F">
      <w:pPr>
        <w:ind w:left="720"/>
        <w:rPr>
          <w:rFonts w:ascii="GoudyOlSt BT" w:hAnsi="GoudyOlSt BT" w:cs="GoudyOlSt BT"/>
          <w:bCs/>
          <w:sz w:val="26"/>
          <w:szCs w:val="26"/>
        </w:rPr>
      </w:pPr>
      <w:r>
        <w:rPr>
          <w:rFonts w:ascii="GoudyOlSt BT" w:hAnsi="GoudyOlSt BT" w:cs="GoudyOlSt BT"/>
          <w:bCs/>
          <w:sz w:val="26"/>
          <w:szCs w:val="26"/>
        </w:rPr>
        <w:t>South Palm Beach Bar Association, “Deal or No Deal: Overturning Mediated Agreements</w:t>
      </w:r>
      <w:r w:rsidR="00CB728D">
        <w:rPr>
          <w:rFonts w:ascii="GoudyOlSt BT" w:hAnsi="GoudyOlSt BT" w:cs="GoudyOlSt BT"/>
          <w:bCs/>
          <w:sz w:val="26"/>
          <w:szCs w:val="26"/>
        </w:rPr>
        <w:t>,” 4/20/19</w:t>
      </w:r>
      <w:r w:rsidR="008B5ECD">
        <w:rPr>
          <w:rFonts w:ascii="GoudyOlSt BT" w:hAnsi="GoudyOlSt BT" w:cs="GoudyOlSt BT"/>
          <w:bCs/>
          <w:sz w:val="26"/>
          <w:szCs w:val="26"/>
        </w:rPr>
        <w:t>.</w:t>
      </w:r>
    </w:p>
    <w:p w14:paraId="7261C7F7" w14:textId="2C415408" w:rsidR="00CB728D" w:rsidRDefault="00CB728D" w:rsidP="00576A9F">
      <w:pPr>
        <w:ind w:left="720"/>
        <w:rPr>
          <w:rFonts w:ascii="GoudyOlSt BT" w:hAnsi="GoudyOlSt BT" w:cs="GoudyOlSt BT"/>
          <w:bCs/>
          <w:sz w:val="26"/>
          <w:szCs w:val="26"/>
        </w:rPr>
      </w:pPr>
    </w:p>
    <w:p w14:paraId="61416FC6" w14:textId="3A18D7A6" w:rsidR="00CB728D" w:rsidRDefault="00CB728D" w:rsidP="00576A9F">
      <w:pPr>
        <w:ind w:left="720"/>
        <w:rPr>
          <w:rFonts w:ascii="GoudyOlSt BT" w:hAnsi="GoudyOlSt BT" w:cs="GoudyOlSt BT"/>
          <w:bCs/>
          <w:sz w:val="26"/>
          <w:szCs w:val="26"/>
        </w:rPr>
      </w:pPr>
      <w:r>
        <w:rPr>
          <w:rFonts w:ascii="GoudyOlSt BT" w:hAnsi="GoudyOlSt BT" w:cs="GoudyOlSt BT"/>
          <w:bCs/>
          <w:sz w:val="26"/>
          <w:szCs w:val="26"/>
        </w:rPr>
        <w:t>Broward Probate Court, “</w:t>
      </w:r>
      <w:proofErr w:type="spellStart"/>
      <w:r>
        <w:rPr>
          <w:rFonts w:ascii="GoudyOlSt BT" w:hAnsi="GoudyOlSt BT" w:cs="GoudyOlSt BT"/>
          <w:bCs/>
          <w:sz w:val="26"/>
          <w:szCs w:val="26"/>
        </w:rPr>
        <w:t>Eldercaring</w:t>
      </w:r>
      <w:proofErr w:type="spellEnd"/>
      <w:r>
        <w:rPr>
          <w:rFonts w:ascii="GoudyOlSt BT" w:hAnsi="GoudyOlSt BT" w:cs="GoudyOlSt BT"/>
          <w:bCs/>
          <w:sz w:val="26"/>
          <w:szCs w:val="26"/>
        </w:rPr>
        <w:t xml:space="preserve"> Coordination for the Seventeenth Judicial Circuit,” (co-presentation) 2/2019</w:t>
      </w:r>
      <w:r w:rsidR="008B5ECD">
        <w:rPr>
          <w:rFonts w:ascii="GoudyOlSt BT" w:hAnsi="GoudyOlSt BT" w:cs="GoudyOlSt BT"/>
          <w:bCs/>
          <w:sz w:val="26"/>
          <w:szCs w:val="26"/>
        </w:rPr>
        <w:t>.</w:t>
      </w:r>
    </w:p>
    <w:p w14:paraId="0999184B" w14:textId="77777777" w:rsidR="001A74C8" w:rsidRDefault="001A74C8" w:rsidP="00576A9F">
      <w:pPr>
        <w:ind w:left="720"/>
        <w:rPr>
          <w:rFonts w:ascii="GoudyOlSt BT" w:hAnsi="GoudyOlSt BT" w:cs="GoudyOlSt BT"/>
          <w:bCs/>
          <w:sz w:val="26"/>
          <w:szCs w:val="26"/>
        </w:rPr>
      </w:pPr>
    </w:p>
    <w:p w14:paraId="7703E7FD" w14:textId="77777777" w:rsidR="00576A9F" w:rsidRDefault="00576A9F" w:rsidP="00576A9F">
      <w:pPr>
        <w:ind w:left="720"/>
        <w:rPr>
          <w:rFonts w:ascii="GoudyOlSt BT" w:hAnsi="GoudyOlSt BT" w:cs="GoudyOlSt BT"/>
          <w:bCs/>
          <w:sz w:val="26"/>
          <w:szCs w:val="26"/>
        </w:rPr>
      </w:pPr>
      <w:r>
        <w:rPr>
          <w:rFonts w:ascii="GoudyOlSt BT" w:hAnsi="GoudyOlSt BT" w:cs="GoudyOlSt BT"/>
          <w:bCs/>
          <w:sz w:val="26"/>
          <w:szCs w:val="26"/>
        </w:rPr>
        <w:t>American Bar Association National Aging and Law Conference, “</w:t>
      </w:r>
      <w:r w:rsidR="007C01A3">
        <w:rPr>
          <w:rFonts w:ascii="GoudyOlSt BT" w:hAnsi="GoudyOlSt BT" w:cs="GoudyOlSt BT"/>
          <w:bCs/>
          <w:sz w:val="26"/>
          <w:szCs w:val="26"/>
        </w:rPr>
        <w:t>Participatory Justice</w:t>
      </w:r>
      <w:r w:rsidR="00563FBC">
        <w:rPr>
          <w:rFonts w:ascii="GoudyOlSt BT" w:hAnsi="GoudyOlSt BT" w:cs="GoudyOlSt BT"/>
          <w:bCs/>
          <w:sz w:val="26"/>
          <w:szCs w:val="26"/>
        </w:rPr>
        <w:t xml:space="preserve"> Plenary</w:t>
      </w:r>
      <w:r w:rsidR="00A93C9B">
        <w:rPr>
          <w:rFonts w:ascii="GoudyOlSt BT" w:hAnsi="GoudyOlSt BT" w:cs="GoudyOlSt BT"/>
          <w:bCs/>
          <w:sz w:val="26"/>
          <w:szCs w:val="26"/>
        </w:rPr>
        <w:t>,” (panelist) 10/2018.</w:t>
      </w:r>
    </w:p>
    <w:p w14:paraId="6BE7BCC2" w14:textId="77777777" w:rsidR="00576A9F" w:rsidRDefault="00576A9F" w:rsidP="00576A9F">
      <w:pPr>
        <w:ind w:left="720"/>
        <w:rPr>
          <w:rFonts w:ascii="GoudyOlSt BT" w:hAnsi="GoudyOlSt BT" w:cs="GoudyOlSt BT"/>
          <w:bCs/>
          <w:sz w:val="26"/>
          <w:szCs w:val="26"/>
        </w:rPr>
      </w:pPr>
    </w:p>
    <w:p w14:paraId="34415564" w14:textId="77777777" w:rsidR="00576A9F" w:rsidRPr="00944BD7" w:rsidRDefault="00576A9F" w:rsidP="00576A9F">
      <w:pPr>
        <w:ind w:left="720"/>
        <w:rPr>
          <w:rFonts w:ascii="GoudyOlSt BT" w:hAnsi="GoudyOlSt BT" w:cs="GoudyOlSt BT"/>
          <w:bCs/>
          <w:sz w:val="26"/>
          <w:szCs w:val="26"/>
        </w:rPr>
      </w:pPr>
      <w:r>
        <w:rPr>
          <w:rFonts w:ascii="GoudyOlSt BT" w:hAnsi="GoudyOlSt BT" w:cs="GoudyOlSt BT"/>
          <w:bCs/>
          <w:sz w:val="26"/>
          <w:szCs w:val="26"/>
        </w:rPr>
        <w:t>Broward County Lawyers Association, “</w:t>
      </w:r>
      <w:proofErr w:type="spellStart"/>
      <w:r>
        <w:rPr>
          <w:rFonts w:ascii="GoudyOlSt BT" w:hAnsi="GoudyOlSt BT" w:cs="GoudyOlSt BT"/>
          <w:bCs/>
          <w:sz w:val="26"/>
          <w:szCs w:val="26"/>
        </w:rPr>
        <w:t>Eldercaring</w:t>
      </w:r>
      <w:proofErr w:type="spellEnd"/>
      <w:r>
        <w:rPr>
          <w:rFonts w:ascii="GoudyOlSt BT" w:hAnsi="GoudyOlSt BT" w:cs="GoudyOlSt BT"/>
          <w:bCs/>
          <w:sz w:val="26"/>
          <w:szCs w:val="26"/>
        </w:rPr>
        <w:t xml:space="preserve"> Coordination in Florida,” (panelist) 10/2018</w:t>
      </w:r>
      <w:r w:rsidR="00F00499">
        <w:rPr>
          <w:rFonts w:ascii="GoudyOlSt BT" w:hAnsi="GoudyOlSt BT" w:cs="GoudyOlSt BT"/>
          <w:bCs/>
          <w:sz w:val="26"/>
          <w:szCs w:val="26"/>
        </w:rPr>
        <w:t>.</w:t>
      </w:r>
      <w:r>
        <w:rPr>
          <w:rFonts w:ascii="GoudyOlSt BT" w:hAnsi="GoudyOlSt BT" w:cs="GoudyOlSt BT"/>
          <w:bCs/>
          <w:sz w:val="26"/>
          <w:szCs w:val="26"/>
        </w:rPr>
        <w:t xml:space="preserve"> </w:t>
      </w:r>
    </w:p>
    <w:p w14:paraId="49759AFE" w14:textId="77777777" w:rsidR="00576A9F" w:rsidRDefault="00576A9F" w:rsidP="00944BD7">
      <w:pPr>
        <w:ind w:left="720"/>
        <w:rPr>
          <w:rFonts w:ascii="GoudyOlSt BT" w:hAnsi="GoudyOlSt BT" w:cs="GoudyOlSt BT"/>
          <w:bCs/>
          <w:sz w:val="26"/>
          <w:szCs w:val="26"/>
        </w:rPr>
      </w:pPr>
    </w:p>
    <w:p w14:paraId="3FC7EEEB" w14:textId="77777777" w:rsidR="0055459F" w:rsidRDefault="0055459F" w:rsidP="00944BD7">
      <w:pPr>
        <w:ind w:left="720"/>
        <w:rPr>
          <w:rFonts w:ascii="GoudyOlSt BT" w:hAnsi="GoudyOlSt BT" w:cs="GoudyOlSt BT"/>
          <w:bCs/>
          <w:sz w:val="26"/>
          <w:szCs w:val="26"/>
        </w:rPr>
      </w:pPr>
      <w:r>
        <w:rPr>
          <w:rFonts w:ascii="GoudyOlSt BT" w:hAnsi="GoudyOlSt BT" w:cs="GoudyOlSt BT"/>
          <w:bCs/>
          <w:sz w:val="26"/>
          <w:szCs w:val="26"/>
        </w:rPr>
        <w:t>National Association of Social Workers–</w:t>
      </w:r>
      <w:r w:rsidR="0044616F">
        <w:rPr>
          <w:rFonts w:ascii="GoudyOlSt BT" w:hAnsi="GoudyOlSt BT" w:cs="GoudyOlSt BT"/>
          <w:bCs/>
          <w:sz w:val="26"/>
          <w:szCs w:val="26"/>
        </w:rPr>
        <w:t>F</w:t>
      </w:r>
      <w:r>
        <w:rPr>
          <w:rFonts w:ascii="GoudyOlSt BT" w:hAnsi="GoudyOlSt BT" w:cs="GoudyOlSt BT"/>
          <w:bCs/>
          <w:sz w:val="26"/>
          <w:szCs w:val="26"/>
        </w:rPr>
        <w:t xml:space="preserve">lorida, </w:t>
      </w:r>
      <w:r w:rsidR="0044616F">
        <w:rPr>
          <w:rFonts w:ascii="GoudyOlSt BT" w:hAnsi="GoudyOlSt BT" w:cs="GoudyOlSt BT"/>
          <w:bCs/>
          <w:sz w:val="26"/>
          <w:szCs w:val="26"/>
        </w:rPr>
        <w:t>“</w:t>
      </w:r>
      <w:proofErr w:type="spellStart"/>
      <w:r w:rsidR="0044616F">
        <w:rPr>
          <w:rFonts w:ascii="GoudyOlSt BT" w:hAnsi="GoudyOlSt BT" w:cs="GoudyOlSt BT"/>
          <w:bCs/>
          <w:sz w:val="26"/>
          <w:szCs w:val="26"/>
        </w:rPr>
        <w:t>Eldercaring</w:t>
      </w:r>
      <w:proofErr w:type="spellEnd"/>
      <w:r w:rsidR="0044616F">
        <w:rPr>
          <w:rFonts w:ascii="GoudyOlSt BT" w:hAnsi="GoudyOlSt BT" w:cs="GoudyOlSt BT"/>
          <w:bCs/>
          <w:sz w:val="26"/>
          <w:szCs w:val="26"/>
        </w:rPr>
        <w:t xml:space="preserve"> Coordination: A Valuable Tool for Social Workers in High Conflict Cases</w:t>
      </w:r>
      <w:r w:rsidR="00F00499">
        <w:rPr>
          <w:rFonts w:ascii="GoudyOlSt BT" w:hAnsi="GoudyOlSt BT" w:cs="GoudyOlSt BT"/>
          <w:bCs/>
          <w:sz w:val="26"/>
          <w:szCs w:val="26"/>
        </w:rPr>
        <w:t>,</w:t>
      </w:r>
      <w:r w:rsidR="0044616F">
        <w:rPr>
          <w:rFonts w:ascii="GoudyOlSt BT" w:hAnsi="GoudyOlSt BT" w:cs="GoudyOlSt BT"/>
          <w:bCs/>
          <w:sz w:val="26"/>
          <w:szCs w:val="26"/>
        </w:rPr>
        <w:t>” 6/2018.</w:t>
      </w:r>
    </w:p>
    <w:p w14:paraId="742595BE" w14:textId="77777777" w:rsidR="0055459F" w:rsidRDefault="0055459F" w:rsidP="00944BD7">
      <w:pPr>
        <w:ind w:left="720"/>
        <w:rPr>
          <w:rFonts w:ascii="GoudyOlSt BT" w:hAnsi="GoudyOlSt BT" w:cs="GoudyOlSt BT"/>
          <w:bCs/>
          <w:sz w:val="26"/>
          <w:szCs w:val="26"/>
        </w:rPr>
      </w:pPr>
    </w:p>
    <w:p w14:paraId="60EE9B33" w14:textId="77777777" w:rsidR="00E0601B" w:rsidRDefault="00E0601B" w:rsidP="00E0601B">
      <w:pPr>
        <w:pStyle w:val="NoSpacing"/>
        <w:ind w:left="720"/>
        <w:rPr>
          <w:rFonts w:ascii="Times New Roman" w:hAnsi="Times New Roman"/>
          <w:b/>
          <w:i/>
        </w:rPr>
      </w:pPr>
      <w:r>
        <w:rPr>
          <w:rFonts w:ascii="GoudyOlSt BT" w:hAnsi="GoudyOlSt BT" w:cs="GoudyOlSt BT"/>
          <w:sz w:val="26"/>
          <w:szCs w:val="26"/>
        </w:rPr>
        <w:t>Florida State Guardianship Conference, “</w:t>
      </w:r>
      <w:proofErr w:type="spellStart"/>
      <w:r>
        <w:rPr>
          <w:rFonts w:ascii="GoudyOlSt BT" w:hAnsi="GoudyOlSt BT" w:cs="GoudyOlSt BT"/>
          <w:sz w:val="26"/>
          <w:szCs w:val="26"/>
        </w:rPr>
        <w:t>Eldercaring</w:t>
      </w:r>
      <w:proofErr w:type="spellEnd"/>
      <w:r>
        <w:rPr>
          <w:rFonts w:ascii="GoudyOlSt BT" w:hAnsi="GoudyOlSt BT" w:cs="GoudyOlSt BT"/>
          <w:sz w:val="26"/>
          <w:szCs w:val="26"/>
        </w:rPr>
        <w:t xml:space="preserve"> Coordination Stage 2,” (panelist) 7/2016.</w:t>
      </w:r>
    </w:p>
    <w:p w14:paraId="3CC4D310" w14:textId="77777777" w:rsidR="00E0601B" w:rsidRDefault="00E0601B" w:rsidP="00E0601B">
      <w:pPr>
        <w:pStyle w:val="NoSpacing"/>
        <w:tabs>
          <w:tab w:val="left" w:pos="2520"/>
          <w:tab w:val="left" w:pos="3030"/>
        </w:tabs>
        <w:rPr>
          <w:rFonts w:ascii="Times New Roman" w:hAnsi="Times New Roman"/>
          <w:b/>
          <w:i/>
        </w:rPr>
      </w:pPr>
      <w:r>
        <w:rPr>
          <w:rFonts w:ascii="Times New Roman" w:hAnsi="Times New Roman"/>
          <w:b/>
          <w:i/>
        </w:rPr>
        <w:tab/>
      </w:r>
      <w:r>
        <w:rPr>
          <w:rFonts w:ascii="Times New Roman" w:hAnsi="Times New Roman"/>
          <w:b/>
          <w:i/>
        </w:rPr>
        <w:tab/>
      </w:r>
    </w:p>
    <w:p w14:paraId="65E1D6FD" w14:textId="77777777" w:rsidR="00E0601B" w:rsidRDefault="00E0601B" w:rsidP="008F44D1">
      <w:pPr>
        <w:ind w:left="720"/>
        <w:rPr>
          <w:rFonts w:ascii="GoudyOlSt BT" w:hAnsi="GoudyOlSt BT" w:cs="GoudyOlSt BT"/>
          <w:sz w:val="26"/>
          <w:szCs w:val="26"/>
        </w:rPr>
      </w:pPr>
      <w:r>
        <w:rPr>
          <w:rFonts w:ascii="GoudyOlSt BT" w:hAnsi="GoudyOlSt BT" w:cs="GoudyOlSt BT"/>
          <w:sz w:val="26"/>
          <w:szCs w:val="26"/>
        </w:rPr>
        <w:t>Association of South Florida Mediators and Arbitrators</w:t>
      </w:r>
      <w:r w:rsidR="008F44D1">
        <w:rPr>
          <w:rFonts w:ascii="GoudyOlSt BT" w:hAnsi="GoudyOlSt BT" w:cs="GoudyOlSt BT"/>
          <w:sz w:val="26"/>
          <w:szCs w:val="26"/>
        </w:rPr>
        <w:t xml:space="preserve"> Educational Seminar, “Avoiding Mediator Misconduct Problems: Florida Statutory and Case Law to Inform Our Mediation Practice,” 12/2015.</w:t>
      </w:r>
    </w:p>
    <w:p w14:paraId="2401A15F" w14:textId="77777777" w:rsidR="008F44D1" w:rsidRDefault="008F44D1" w:rsidP="008F44D1">
      <w:pPr>
        <w:ind w:left="720"/>
        <w:rPr>
          <w:rFonts w:ascii="GoudyOlSt BT" w:hAnsi="GoudyOlSt BT" w:cs="GoudyOlSt BT"/>
          <w:sz w:val="26"/>
          <w:szCs w:val="26"/>
        </w:rPr>
      </w:pPr>
    </w:p>
    <w:p w14:paraId="6D987DD8" w14:textId="453CD696" w:rsidR="008F44D1" w:rsidRDefault="002F6C03" w:rsidP="008F44D1">
      <w:pPr>
        <w:ind w:left="720"/>
        <w:rPr>
          <w:rFonts w:ascii="GoudyOlSt BT" w:hAnsi="GoudyOlSt BT" w:cs="GoudyOlSt BT"/>
          <w:sz w:val="26"/>
          <w:szCs w:val="26"/>
        </w:rPr>
      </w:pPr>
      <w:r>
        <w:rPr>
          <w:rFonts w:ascii="GoudyOlSt BT" w:hAnsi="GoudyOlSt BT" w:cs="GoudyOlSt BT"/>
          <w:sz w:val="26"/>
          <w:szCs w:val="26"/>
        </w:rPr>
        <w:t xml:space="preserve">Nova Southeastern University Shepard Broad College of Law, Law Center Plus: Continuing Your Legal Education, </w:t>
      </w:r>
      <w:r w:rsidR="008F44D1">
        <w:rPr>
          <w:rFonts w:ascii="GoudyOlSt BT" w:hAnsi="GoudyOlSt BT" w:cs="GoudyOlSt BT"/>
          <w:sz w:val="26"/>
          <w:szCs w:val="26"/>
        </w:rPr>
        <w:t xml:space="preserve">“Getting and Keeping Your </w:t>
      </w:r>
      <w:r w:rsidR="00576A9F">
        <w:rPr>
          <w:rFonts w:ascii="GoudyOlSt BT" w:hAnsi="GoudyOlSt BT" w:cs="GoudyOlSt BT"/>
          <w:sz w:val="26"/>
          <w:szCs w:val="26"/>
        </w:rPr>
        <w:t>‘</w:t>
      </w:r>
      <w:r w:rsidR="008F44D1">
        <w:rPr>
          <w:rFonts w:ascii="GoudyOlSt BT" w:hAnsi="GoudyOlSt BT" w:cs="GoudyOlSt BT"/>
          <w:sz w:val="26"/>
          <w:szCs w:val="26"/>
        </w:rPr>
        <w:t>Mediation Win</w:t>
      </w:r>
      <w:r w:rsidR="00576A9F">
        <w:rPr>
          <w:rFonts w:ascii="GoudyOlSt BT" w:hAnsi="GoudyOlSt BT" w:cs="GoudyOlSt BT"/>
          <w:sz w:val="26"/>
          <w:szCs w:val="26"/>
        </w:rPr>
        <w:t>’</w:t>
      </w:r>
      <w:r>
        <w:rPr>
          <w:rFonts w:ascii="GoudyOlSt BT" w:hAnsi="GoudyOlSt BT" w:cs="GoudyOlSt BT"/>
          <w:sz w:val="26"/>
          <w:szCs w:val="26"/>
        </w:rPr>
        <w:t>: Law and Ethics to Make Mediation Work for You,</w:t>
      </w:r>
      <w:r w:rsidR="008F44D1">
        <w:rPr>
          <w:rFonts w:ascii="GoudyOlSt BT" w:hAnsi="GoudyOlSt BT" w:cs="GoudyOlSt BT"/>
          <w:sz w:val="26"/>
          <w:szCs w:val="26"/>
        </w:rPr>
        <w:t>”10/2015</w:t>
      </w:r>
      <w:r>
        <w:rPr>
          <w:rFonts w:ascii="GoudyOlSt BT" w:hAnsi="GoudyOlSt BT" w:cs="GoudyOlSt BT"/>
          <w:sz w:val="26"/>
          <w:szCs w:val="26"/>
        </w:rPr>
        <w:t>.</w:t>
      </w:r>
    </w:p>
    <w:p w14:paraId="0E20BA7D" w14:textId="77777777" w:rsidR="008F44D1" w:rsidRDefault="008F44D1">
      <w:pPr>
        <w:rPr>
          <w:rFonts w:ascii="GoudyOlSt BT" w:hAnsi="GoudyOlSt BT" w:cs="GoudyOlSt BT"/>
          <w:sz w:val="26"/>
          <w:szCs w:val="26"/>
        </w:rPr>
      </w:pPr>
    </w:p>
    <w:p w14:paraId="189EF9FF" w14:textId="77777777" w:rsidR="002E08BC" w:rsidRDefault="00E60D39">
      <w:pPr>
        <w:ind w:left="720"/>
        <w:rPr>
          <w:rFonts w:ascii="GoudyOlSt BT" w:hAnsi="GoudyOlSt BT" w:cs="GoudyOlSt BT"/>
          <w:sz w:val="26"/>
          <w:szCs w:val="26"/>
        </w:rPr>
      </w:pPr>
      <w:r>
        <w:rPr>
          <w:rFonts w:ascii="GoudyOlSt BT" w:hAnsi="GoudyOlSt BT" w:cs="GoudyOlSt BT"/>
          <w:sz w:val="26"/>
          <w:szCs w:val="26"/>
        </w:rPr>
        <w:t>American Bar Association Section on Dispute Resolutio</w:t>
      </w:r>
      <w:r w:rsidR="00C41B2F">
        <w:rPr>
          <w:rFonts w:ascii="GoudyOlSt BT" w:hAnsi="GoudyOlSt BT" w:cs="GoudyOlSt BT"/>
          <w:sz w:val="26"/>
          <w:szCs w:val="26"/>
        </w:rPr>
        <w:t>n 17</w:t>
      </w:r>
      <w:r w:rsidR="00C41B2F" w:rsidRPr="00C41B2F">
        <w:rPr>
          <w:rFonts w:ascii="GoudyOlSt BT" w:hAnsi="GoudyOlSt BT" w:cs="GoudyOlSt BT"/>
          <w:sz w:val="26"/>
          <w:szCs w:val="26"/>
          <w:vertAlign w:val="superscript"/>
        </w:rPr>
        <w:t>th</w:t>
      </w:r>
      <w:r w:rsidR="00C41B2F">
        <w:rPr>
          <w:rFonts w:ascii="GoudyOlSt BT" w:hAnsi="GoudyOlSt BT" w:cs="GoudyOlSt BT"/>
          <w:sz w:val="26"/>
          <w:szCs w:val="26"/>
        </w:rPr>
        <w:t xml:space="preserve"> Spring Conference, “Mediator Conflicts: Navigating the Waives When Worlds Collide,” </w:t>
      </w:r>
    </w:p>
    <w:p w14:paraId="25E96209" w14:textId="77777777" w:rsidR="00C41B2F" w:rsidRDefault="00C41B2F">
      <w:pPr>
        <w:ind w:left="720"/>
        <w:rPr>
          <w:rFonts w:ascii="GoudyOlSt BT" w:hAnsi="GoudyOlSt BT" w:cs="GoudyOlSt BT"/>
          <w:sz w:val="26"/>
          <w:szCs w:val="26"/>
        </w:rPr>
      </w:pPr>
      <w:r>
        <w:rPr>
          <w:rFonts w:ascii="GoudyOlSt BT" w:hAnsi="GoudyOlSt BT" w:cs="GoudyOlSt BT"/>
          <w:sz w:val="26"/>
          <w:szCs w:val="26"/>
        </w:rPr>
        <w:t>(co-presentation) 4/2015.</w:t>
      </w:r>
    </w:p>
    <w:p w14:paraId="0562C82B" w14:textId="77777777" w:rsidR="00C41B2F" w:rsidRDefault="00C41B2F">
      <w:pPr>
        <w:ind w:left="720"/>
        <w:rPr>
          <w:rFonts w:ascii="GoudyOlSt BT" w:hAnsi="GoudyOlSt BT" w:cs="GoudyOlSt BT"/>
          <w:sz w:val="26"/>
          <w:szCs w:val="26"/>
        </w:rPr>
      </w:pPr>
    </w:p>
    <w:p w14:paraId="25C06FC4" w14:textId="77777777" w:rsidR="0094147B" w:rsidRDefault="00AD3B0F" w:rsidP="00A1386C">
      <w:pPr>
        <w:ind w:left="720"/>
        <w:rPr>
          <w:rFonts w:ascii="GoudyOlSt BT" w:hAnsi="GoudyOlSt BT" w:cs="GoudyOlSt BT"/>
          <w:sz w:val="26"/>
          <w:szCs w:val="26"/>
        </w:rPr>
      </w:pPr>
      <w:r>
        <w:rPr>
          <w:rFonts w:ascii="GoudyOlSt BT" w:hAnsi="GoudyOlSt BT" w:cs="GoudyOlSt BT"/>
          <w:sz w:val="26"/>
          <w:szCs w:val="26"/>
        </w:rPr>
        <w:t>Black Law Students Association, “The Impact is Not Minor: Youth in the Criminal Justice System</w:t>
      </w:r>
      <w:r w:rsidR="00C41B2F">
        <w:rPr>
          <w:rFonts w:ascii="GoudyOlSt BT" w:hAnsi="GoudyOlSt BT" w:cs="GoudyOlSt BT"/>
          <w:sz w:val="26"/>
          <w:szCs w:val="26"/>
        </w:rPr>
        <w:t>,</w:t>
      </w:r>
      <w:r>
        <w:rPr>
          <w:rFonts w:ascii="GoudyOlSt BT" w:hAnsi="GoudyOlSt BT" w:cs="GoudyOlSt BT"/>
          <w:sz w:val="26"/>
          <w:szCs w:val="26"/>
        </w:rPr>
        <w:t>”</w:t>
      </w:r>
      <w:r w:rsidR="0094147B">
        <w:rPr>
          <w:rFonts w:ascii="GoudyOlSt BT" w:hAnsi="GoudyOlSt BT" w:cs="GoudyOlSt BT"/>
          <w:sz w:val="26"/>
          <w:szCs w:val="26"/>
        </w:rPr>
        <w:t xml:space="preserve"> (panelist) </w:t>
      </w:r>
      <w:r w:rsidR="003C6CAB">
        <w:rPr>
          <w:rFonts w:ascii="GoudyOlSt BT" w:hAnsi="GoudyOlSt BT" w:cs="GoudyOlSt BT"/>
          <w:sz w:val="26"/>
          <w:szCs w:val="26"/>
        </w:rPr>
        <w:t>10/2014.</w:t>
      </w:r>
    </w:p>
    <w:p w14:paraId="628C8034" w14:textId="77777777" w:rsidR="0094147B" w:rsidRDefault="0094147B" w:rsidP="00A1386C">
      <w:pPr>
        <w:ind w:left="720"/>
        <w:rPr>
          <w:rFonts w:ascii="GoudyOlSt BT" w:hAnsi="GoudyOlSt BT" w:cs="GoudyOlSt BT"/>
          <w:sz w:val="26"/>
          <w:szCs w:val="26"/>
        </w:rPr>
      </w:pPr>
    </w:p>
    <w:p w14:paraId="431F281A" w14:textId="77777777" w:rsidR="0094147B" w:rsidRDefault="00E0601B" w:rsidP="00A1386C">
      <w:pPr>
        <w:ind w:left="720"/>
        <w:rPr>
          <w:rFonts w:ascii="GoudyOlSt BT" w:hAnsi="GoudyOlSt BT" w:cs="GoudyOlSt BT"/>
          <w:sz w:val="26"/>
          <w:szCs w:val="26"/>
        </w:rPr>
      </w:pPr>
      <w:r>
        <w:rPr>
          <w:rFonts w:ascii="GoudyOlSt BT" w:hAnsi="GoudyOlSt BT" w:cs="GoudyOlSt BT"/>
          <w:sz w:val="26"/>
          <w:szCs w:val="26"/>
        </w:rPr>
        <w:t>Florida Dispute Resolution Center, “Mediator</w:t>
      </w:r>
      <w:r w:rsidR="00AD3B0F">
        <w:rPr>
          <w:rFonts w:ascii="GoudyOlSt BT" w:hAnsi="GoudyOlSt BT" w:cs="GoudyOlSt BT"/>
          <w:sz w:val="26"/>
          <w:szCs w:val="26"/>
        </w:rPr>
        <w:t xml:space="preserve"> Conflicts: When Worlds Collide,</w:t>
      </w:r>
      <w:r w:rsidR="0094147B">
        <w:rPr>
          <w:rFonts w:ascii="GoudyOlSt BT" w:hAnsi="GoudyOlSt BT" w:cs="GoudyOlSt BT"/>
          <w:sz w:val="26"/>
          <w:szCs w:val="26"/>
        </w:rPr>
        <w:t>”</w:t>
      </w:r>
      <w:r w:rsidR="00AD3B0F">
        <w:rPr>
          <w:rFonts w:ascii="GoudyOlSt BT" w:hAnsi="GoudyOlSt BT" w:cs="GoudyOlSt BT"/>
          <w:sz w:val="26"/>
          <w:szCs w:val="26"/>
        </w:rPr>
        <w:t xml:space="preserve"> (co-presentation)</w:t>
      </w:r>
      <w:r w:rsidR="0094147B">
        <w:rPr>
          <w:rFonts w:ascii="GoudyOlSt BT" w:hAnsi="GoudyOlSt BT" w:cs="GoudyOlSt BT"/>
          <w:sz w:val="26"/>
          <w:szCs w:val="26"/>
        </w:rPr>
        <w:t xml:space="preserve"> 8/2014</w:t>
      </w:r>
      <w:r w:rsidR="00AD3B0F">
        <w:rPr>
          <w:rFonts w:ascii="GoudyOlSt BT" w:hAnsi="GoudyOlSt BT" w:cs="GoudyOlSt BT"/>
          <w:sz w:val="26"/>
          <w:szCs w:val="26"/>
        </w:rPr>
        <w:t>.</w:t>
      </w:r>
    </w:p>
    <w:p w14:paraId="1D5245CA" w14:textId="77777777" w:rsidR="00A1386C" w:rsidRDefault="00A1386C" w:rsidP="00A1386C">
      <w:pPr>
        <w:ind w:left="720"/>
        <w:rPr>
          <w:rFonts w:ascii="GoudyOlSt BT" w:hAnsi="GoudyOlSt BT" w:cs="GoudyOlSt BT"/>
          <w:sz w:val="26"/>
          <w:szCs w:val="26"/>
        </w:rPr>
      </w:pPr>
    </w:p>
    <w:p w14:paraId="784C0FC6" w14:textId="77777777" w:rsidR="00421ABB" w:rsidRDefault="00A1386C" w:rsidP="00A1386C">
      <w:pPr>
        <w:ind w:left="720"/>
        <w:rPr>
          <w:rFonts w:ascii="GoudyOlSt BT" w:hAnsi="GoudyOlSt BT" w:cs="GoudyOlSt BT"/>
          <w:sz w:val="26"/>
          <w:szCs w:val="26"/>
        </w:rPr>
      </w:pPr>
      <w:r>
        <w:rPr>
          <w:rFonts w:ascii="GoudyOlSt BT" w:hAnsi="GoudyOlSt BT" w:cs="GoudyOlSt BT"/>
          <w:sz w:val="26"/>
          <w:szCs w:val="26"/>
        </w:rPr>
        <w:t xml:space="preserve">Broward County Bar Association, “How to Represent Your Client at Mediation,” </w:t>
      </w:r>
      <w:r>
        <w:rPr>
          <w:rFonts w:ascii="GoudyOlSt BT" w:hAnsi="GoudyOlSt BT" w:cs="GoudyOlSt BT"/>
          <w:sz w:val="26"/>
          <w:szCs w:val="26"/>
        </w:rPr>
        <w:lastRenderedPageBreak/>
        <w:t>(panelist) 10/5/2012.</w:t>
      </w:r>
      <w:r w:rsidR="00421ABB">
        <w:rPr>
          <w:rFonts w:ascii="GoudyOlSt BT" w:hAnsi="GoudyOlSt BT" w:cs="GoudyOlSt BT"/>
          <w:sz w:val="26"/>
          <w:szCs w:val="26"/>
        </w:rPr>
        <w:t xml:space="preserve"> </w:t>
      </w:r>
    </w:p>
    <w:p w14:paraId="19062461" w14:textId="77777777" w:rsidR="00086790" w:rsidRDefault="00086790" w:rsidP="003B0CA1">
      <w:pPr>
        <w:ind w:left="720"/>
        <w:rPr>
          <w:rFonts w:ascii="GoudyOlSt BT" w:hAnsi="GoudyOlSt BT" w:cs="GoudyOlSt BT"/>
          <w:sz w:val="26"/>
          <w:szCs w:val="26"/>
        </w:rPr>
      </w:pPr>
    </w:p>
    <w:p w14:paraId="1BAE640C" w14:textId="3A63AAB2" w:rsidR="00086790" w:rsidRDefault="00086790" w:rsidP="003B0CA1">
      <w:pPr>
        <w:ind w:left="720"/>
        <w:rPr>
          <w:rFonts w:ascii="GoudyOlSt BT" w:hAnsi="GoudyOlSt BT" w:cs="GoudyOlSt BT"/>
          <w:sz w:val="26"/>
          <w:szCs w:val="26"/>
        </w:rPr>
      </w:pPr>
      <w:r>
        <w:rPr>
          <w:rFonts w:ascii="GoudyOlSt BT" w:hAnsi="GoudyOlSt BT" w:cs="GoudyOlSt BT"/>
          <w:sz w:val="26"/>
          <w:szCs w:val="26"/>
        </w:rPr>
        <w:t xml:space="preserve">Association of South Florida Mediators &amp; Arbitrators – Florida Academy of Professional Mediators, </w:t>
      </w:r>
      <w:r w:rsidR="000776F6">
        <w:rPr>
          <w:rFonts w:ascii="GoudyOlSt BT" w:hAnsi="GoudyOlSt BT" w:cs="GoudyOlSt BT"/>
          <w:sz w:val="26"/>
          <w:szCs w:val="26"/>
        </w:rPr>
        <w:t xml:space="preserve">“Mediator Ethics &amp; MEAC Opinions: Learning </w:t>
      </w:r>
      <w:r w:rsidR="00CD241A">
        <w:rPr>
          <w:rFonts w:ascii="GoudyOlSt BT" w:hAnsi="GoudyOlSt BT" w:cs="GoudyOlSt BT"/>
          <w:sz w:val="26"/>
          <w:szCs w:val="26"/>
        </w:rPr>
        <w:t>fr</w:t>
      </w:r>
      <w:r w:rsidR="000776F6">
        <w:rPr>
          <w:rFonts w:ascii="GoudyOlSt BT" w:hAnsi="GoudyOlSt BT" w:cs="GoudyOlSt BT"/>
          <w:sz w:val="26"/>
          <w:szCs w:val="26"/>
        </w:rPr>
        <w:t>om the Past to Prevent Mistakes in the Future,” 3/201</w:t>
      </w:r>
      <w:r w:rsidR="00331E4F">
        <w:rPr>
          <w:rFonts w:ascii="GoudyOlSt BT" w:hAnsi="GoudyOlSt BT" w:cs="GoudyOlSt BT"/>
          <w:sz w:val="26"/>
          <w:szCs w:val="26"/>
        </w:rPr>
        <w:t>2.</w:t>
      </w:r>
    </w:p>
    <w:p w14:paraId="0C40ECCA" w14:textId="77777777" w:rsidR="00D402B1" w:rsidRDefault="00BC2BD2">
      <w:pPr>
        <w:rPr>
          <w:rFonts w:ascii="GoudyOlSt BT" w:hAnsi="GoudyOlSt BT" w:cs="GoudyOlSt BT"/>
          <w:sz w:val="26"/>
          <w:szCs w:val="26"/>
        </w:rPr>
      </w:pPr>
      <w:r>
        <w:rPr>
          <w:rFonts w:ascii="GoudyOlSt BT" w:hAnsi="GoudyOlSt BT" w:cs="GoudyOlSt BT"/>
          <w:sz w:val="26"/>
          <w:szCs w:val="26"/>
        </w:rPr>
        <w:tab/>
      </w:r>
    </w:p>
    <w:p w14:paraId="31C8BF5A" w14:textId="77777777" w:rsidR="004440DD" w:rsidRDefault="004440DD" w:rsidP="00BC2BD2">
      <w:pPr>
        <w:ind w:left="720"/>
        <w:rPr>
          <w:rFonts w:ascii="GoudyOlSt BT" w:hAnsi="GoudyOlSt BT" w:cs="GoudyOlSt BT"/>
          <w:sz w:val="26"/>
          <w:szCs w:val="26"/>
        </w:rPr>
      </w:pPr>
      <w:r>
        <w:rPr>
          <w:rFonts w:ascii="GoudyOlSt BT" w:hAnsi="GoudyOlSt BT" w:cs="GoudyOlSt BT"/>
          <w:sz w:val="26"/>
          <w:szCs w:val="26"/>
        </w:rPr>
        <w:t>Italian Lawyer Mediation Group, “Florida ADR Lessons for Italian Lawyers</w:t>
      </w:r>
      <w:r w:rsidR="00C5026A">
        <w:rPr>
          <w:rFonts w:ascii="GoudyOlSt BT" w:hAnsi="GoudyOlSt BT" w:cs="GoudyOlSt BT"/>
          <w:sz w:val="26"/>
          <w:szCs w:val="26"/>
        </w:rPr>
        <w:t>,</w:t>
      </w:r>
      <w:r>
        <w:rPr>
          <w:rFonts w:ascii="GoudyOlSt BT" w:hAnsi="GoudyOlSt BT" w:cs="GoudyOlSt BT"/>
          <w:sz w:val="26"/>
          <w:szCs w:val="26"/>
        </w:rPr>
        <w:t>”</w:t>
      </w:r>
      <w:r w:rsidR="006A434F">
        <w:rPr>
          <w:rFonts w:ascii="GoudyOlSt BT" w:hAnsi="GoudyOlSt BT" w:cs="GoudyOlSt BT"/>
          <w:sz w:val="26"/>
          <w:szCs w:val="26"/>
        </w:rPr>
        <w:t xml:space="preserve"> 2/2011</w:t>
      </w:r>
      <w:r w:rsidR="00331E4F">
        <w:rPr>
          <w:rFonts w:ascii="GoudyOlSt BT" w:hAnsi="GoudyOlSt BT" w:cs="GoudyOlSt BT"/>
          <w:sz w:val="26"/>
          <w:szCs w:val="26"/>
        </w:rPr>
        <w:t>.</w:t>
      </w:r>
    </w:p>
    <w:p w14:paraId="7D619B7C" w14:textId="77777777" w:rsidR="006A434F" w:rsidRDefault="006A434F" w:rsidP="00BC2BD2">
      <w:pPr>
        <w:ind w:left="720"/>
        <w:rPr>
          <w:rFonts w:ascii="GoudyOlSt BT" w:hAnsi="GoudyOlSt BT" w:cs="GoudyOlSt BT"/>
          <w:sz w:val="26"/>
          <w:szCs w:val="26"/>
        </w:rPr>
      </w:pPr>
    </w:p>
    <w:p w14:paraId="2496E24E" w14:textId="77777777" w:rsidR="00C60AEB" w:rsidRDefault="00C60AEB" w:rsidP="00C60AEB">
      <w:pPr>
        <w:ind w:left="720"/>
        <w:rPr>
          <w:rFonts w:ascii="GoudyOlSt BT" w:hAnsi="GoudyOlSt BT" w:cs="GoudyOlSt BT"/>
          <w:sz w:val="26"/>
          <w:szCs w:val="26"/>
        </w:rPr>
      </w:pPr>
      <w:r>
        <w:rPr>
          <w:rFonts w:ascii="GoudyOlSt BT" w:hAnsi="GoudyOlSt BT" w:cs="GoudyOlSt BT"/>
          <w:sz w:val="26"/>
          <w:szCs w:val="26"/>
        </w:rPr>
        <w:t>Florida Association of Professional Mediators, “Mediator Ethics Advisory Committee Panel</w:t>
      </w:r>
      <w:r w:rsidR="00C5026A">
        <w:rPr>
          <w:rFonts w:ascii="GoudyOlSt BT" w:hAnsi="GoudyOlSt BT" w:cs="GoudyOlSt BT"/>
          <w:sz w:val="26"/>
          <w:szCs w:val="26"/>
        </w:rPr>
        <w:t>,</w:t>
      </w:r>
      <w:r>
        <w:rPr>
          <w:rFonts w:ascii="GoudyOlSt BT" w:hAnsi="GoudyOlSt BT" w:cs="GoudyOlSt BT"/>
          <w:sz w:val="26"/>
          <w:szCs w:val="26"/>
        </w:rPr>
        <w:t>” (panelist) 8/2010</w:t>
      </w:r>
      <w:r w:rsidR="003C6CAB">
        <w:rPr>
          <w:rFonts w:ascii="GoudyOlSt BT" w:hAnsi="GoudyOlSt BT" w:cs="GoudyOlSt BT"/>
          <w:sz w:val="26"/>
          <w:szCs w:val="26"/>
        </w:rPr>
        <w:t>.</w:t>
      </w:r>
    </w:p>
    <w:p w14:paraId="4B74805C" w14:textId="77777777" w:rsidR="00C60AEB" w:rsidRDefault="00C60AEB" w:rsidP="00C60AEB">
      <w:pPr>
        <w:ind w:left="720"/>
        <w:rPr>
          <w:rFonts w:ascii="GoudyOlSt BT" w:hAnsi="GoudyOlSt BT" w:cs="GoudyOlSt BT"/>
          <w:sz w:val="26"/>
          <w:szCs w:val="26"/>
        </w:rPr>
      </w:pPr>
    </w:p>
    <w:p w14:paraId="4F6D21D6" w14:textId="77777777" w:rsidR="006A434F" w:rsidRDefault="006A434F" w:rsidP="00C60AEB">
      <w:pPr>
        <w:ind w:left="720"/>
        <w:rPr>
          <w:rFonts w:ascii="GoudyOlSt BT" w:hAnsi="GoudyOlSt BT" w:cs="GoudyOlSt BT"/>
          <w:sz w:val="26"/>
          <w:szCs w:val="26"/>
        </w:rPr>
      </w:pPr>
      <w:r>
        <w:rPr>
          <w:rFonts w:ascii="GoudyOlSt BT" w:hAnsi="GoudyOlSt BT" w:cs="GoudyOlSt BT"/>
          <w:sz w:val="26"/>
          <w:szCs w:val="26"/>
        </w:rPr>
        <w:t>Florida Bench and Bar Conference, “Florida Mediator Ethics and Case Law</w:t>
      </w:r>
      <w:r w:rsidR="00356A9A">
        <w:rPr>
          <w:rFonts w:ascii="GoudyOlSt BT" w:hAnsi="GoudyOlSt BT" w:cs="GoudyOlSt BT"/>
          <w:sz w:val="26"/>
          <w:szCs w:val="26"/>
        </w:rPr>
        <w:t>,</w:t>
      </w:r>
      <w:r>
        <w:rPr>
          <w:rFonts w:ascii="GoudyOlSt BT" w:hAnsi="GoudyOlSt BT" w:cs="GoudyOlSt BT"/>
          <w:sz w:val="26"/>
          <w:szCs w:val="26"/>
        </w:rPr>
        <w:t>”</w:t>
      </w:r>
    </w:p>
    <w:p w14:paraId="28B7F578" w14:textId="77777777" w:rsidR="006A434F" w:rsidRDefault="006A434F" w:rsidP="00BC2BD2">
      <w:pPr>
        <w:ind w:left="720"/>
        <w:rPr>
          <w:rFonts w:ascii="GoudyOlSt BT" w:hAnsi="GoudyOlSt BT" w:cs="GoudyOlSt BT"/>
          <w:sz w:val="26"/>
          <w:szCs w:val="26"/>
        </w:rPr>
      </w:pPr>
      <w:r>
        <w:rPr>
          <w:rFonts w:ascii="GoudyOlSt BT" w:hAnsi="GoudyOlSt BT" w:cs="GoudyOlSt BT"/>
          <w:sz w:val="26"/>
          <w:szCs w:val="26"/>
        </w:rPr>
        <w:t>10/2009</w:t>
      </w:r>
      <w:r w:rsidR="00421ABB">
        <w:rPr>
          <w:rFonts w:ascii="GoudyOlSt BT" w:hAnsi="GoudyOlSt BT" w:cs="GoudyOlSt BT"/>
          <w:sz w:val="26"/>
          <w:szCs w:val="26"/>
        </w:rPr>
        <w:t>.</w:t>
      </w:r>
    </w:p>
    <w:p w14:paraId="3450D78F" w14:textId="77777777" w:rsidR="004440DD" w:rsidRDefault="004440DD" w:rsidP="00BC2BD2">
      <w:pPr>
        <w:ind w:left="720"/>
        <w:rPr>
          <w:rFonts w:ascii="GoudyOlSt BT" w:hAnsi="GoudyOlSt BT" w:cs="GoudyOlSt BT"/>
          <w:sz w:val="26"/>
          <w:szCs w:val="26"/>
        </w:rPr>
      </w:pPr>
    </w:p>
    <w:p w14:paraId="1C6A500F" w14:textId="77777777" w:rsidR="00BC2BD2" w:rsidRDefault="00BC2BD2" w:rsidP="00BC2BD2">
      <w:pPr>
        <w:ind w:left="720"/>
        <w:rPr>
          <w:rFonts w:ascii="GoudyOlSt BT" w:hAnsi="GoudyOlSt BT" w:cs="GoudyOlSt BT"/>
          <w:sz w:val="26"/>
          <w:szCs w:val="26"/>
        </w:rPr>
      </w:pPr>
      <w:r>
        <w:rPr>
          <w:rFonts w:ascii="GoudyOlSt BT" w:hAnsi="GoudyOlSt BT" w:cs="GoudyOlSt BT"/>
          <w:sz w:val="26"/>
          <w:szCs w:val="26"/>
        </w:rPr>
        <w:t>Florida Dispute Resolution Center, “The Synergy of Case Law and Mediation Ethics,” 8/2008.</w:t>
      </w:r>
    </w:p>
    <w:p w14:paraId="358E1163" w14:textId="77777777" w:rsidR="00BC2BD2" w:rsidRDefault="00BC2BD2" w:rsidP="00BC2BD2">
      <w:pPr>
        <w:ind w:left="720"/>
        <w:rPr>
          <w:rFonts w:ascii="GoudyOlSt BT" w:hAnsi="GoudyOlSt BT" w:cs="GoudyOlSt BT"/>
          <w:sz w:val="26"/>
          <w:szCs w:val="26"/>
        </w:rPr>
      </w:pPr>
    </w:p>
    <w:p w14:paraId="263DD6D0" w14:textId="77777777" w:rsidR="00D402B1" w:rsidRDefault="00D402B1">
      <w:pPr>
        <w:ind w:left="720"/>
        <w:rPr>
          <w:rFonts w:ascii="GoudyOlSt BT" w:hAnsi="GoudyOlSt BT" w:cs="GoudyOlSt BT"/>
          <w:sz w:val="26"/>
          <w:szCs w:val="26"/>
        </w:rPr>
      </w:pPr>
      <w:r>
        <w:rPr>
          <w:rFonts w:ascii="GoudyOlSt BT" w:hAnsi="GoudyOlSt BT" w:cs="GoudyOlSt BT"/>
          <w:sz w:val="26"/>
          <w:szCs w:val="26"/>
        </w:rPr>
        <w:t>Association of South Florida Mediators &amp; Arbitrators, “Update on Mediation Ethics,” 2/2007.</w:t>
      </w:r>
    </w:p>
    <w:p w14:paraId="2D66A6DB" w14:textId="77777777" w:rsidR="00D402B1" w:rsidRDefault="00D402B1">
      <w:pPr>
        <w:rPr>
          <w:rFonts w:ascii="GoudyOlSt BT" w:hAnsi="GoudyOlSt BT" w:cs="GoudyOlSt BT"/>
          <w:sz w:val="26"/>
          <w:szCs w:val="26"/>
        </w:rPr>
      </w:pPr>
    </w:p>
    <w:p w14:paraId="561BE95D" w14:textId="77777777" w:rsidR="00D402B1" w:rsidRDefault="00D402B1">
      <w:pPr>
        <w:rPr>
          <w:rFonts w:ascii="GoudyOlSt BT" w:hAnsi="GoudyOlSt BT" w:cs="GoudyOlSt BT"/>
          <w:sz w:val="26"/>
          <w:szCs w:val="26"/>
        </w:rPr>
      </w:pPr>
      <w:r>
        <w:rPr>
          <w:rFonts w:ascii="GoudyOlSt BT" w:hAnsi="GoudyOlSt BT" w:cs="GoudyOlSt BT"/>
          <w:sz w:val="26"/>
          <w:szCs w:val="26"/>
        </w:rPr>
        <w:tab/>
        <w:t xml:space="preserve">Florida Dispute Resolution Center, “Ethics Plenary,” </w:t>
      </w:r>
      <w:r w:rsidR="003C6CAB">
        <w:rPr>
          <w:rFonts w:ascii="GoudyOlSt BT" w:hAnsi="GoudyOlSt BT" w:cs="GoudyOlSt BT"/>
          <w:sz w:val="26"/>
          <w:szCs w:val="26"/>
        </w:rPr>
        <w:t xml:space="preserve">(panelist) </w:t>
      </w:r>
      <w:r>
        <w:rPr>
          <w:rFonts w:ascii="GoudyOlSt BT" w:hAnsi="GoudyOlSt BT" w:cs="GoudyOlSt BT"/>
          <w:sz w:val="26"/>
          <w:szCs w:val="26"/>
        </w:rPr>
        <w:t>8/2006</w:t>
      </w:r>
      <w:r w:rsidR="003C6CAB">
        <w:rPr>
          <w:rFonts w:ascii="GoudyOlSt BT" w:hAnsi="GoudyOlSt BT" w:cs="GoudyOlSt BT"/>
          <w:sz w:val="26"/>
          <w:szCs w:val="26"/>
        </w:rPr>
        <w:t>.</w:t>
      </w:r>
    </w:p>
    <w:p w14:paraId="07D46B68" w14:textId="77777777" w:rsidR="00D402B1" w:rsidRDefault="00D402B1">
      <w:pPr>
        <w:rPr>
          <w:rFonts w:ascii="GoudyOlSt BT" w:hAnsi="GoudyOlSt BT" w:cs="GoudyOlSt BT"/>
          <w:sz w:val="26"/>
          <w:szCs w:val="26"/>
        </w:rPr>
      </w:pPr>
    </w:p>
    <w:p w14:paraId="7B29275B" w14:textId="77777777" w:rsidR="00D402B1" w:rsidRDefault="00D402B1">
      <w:pPr>
        <w:ind w:left="720"/>
        <w:rPr>
          <w:rFonts w:ascii="GoudyOlSt BT" w:hAnsi="GoudyOlSt BT" w:cs="GoudyOlSt BT"/>
          <w:sz w:val="26"/>
          <w:szCs w:val="26"/>
        </w:rPr>
      </w:pPr>
      <w:r>
        <w:rPr>
          <w:rFonts w:ascii="GoudyOlSt BT" w:hAnsi="GoudyOlSt BT" w:cs="GoudyOlSt BT"/>
          <w:sz w:val="26"/>
          <w:szCs w:val="26"/>
        </w:rPr>
        <w:t>Nova Southeastern University Health Professions Division, “Adult Protective Services Law,” 4/2006.</w:t>
      </w:r>
    </w:p>
    <w:p w14:paraId="74D7BF33" w14:textId="77777777" w:rsidR="00D402B1" w:rsidRDefault="00D402B1">
      <w:pPr>
        <w:rPr>
          <w:rFonts w:ascii="GoudyOlSt BT" w:hAnsi="GoudyOlSt BT" w:cs="GoudyOlSt BT"/>
          <w:sz w:val="26"/>
          <w:szCs w:val="26"/>
        </w:rPr>
      </w:pPr>
    </w:p>
    <w:p w14:paraId="13CEEC29" w14:textId="77777777" w:rsidR="00D402B1" w:rsidRDefault="00D402B1">
      <w:pPr>
        <w:ind w:left="720"/>
        <w:rPr>
          <w:rFonts w:ascii="GoudyOlSt BT" w:hAnsi="GoudyOlSt BT" w:cs="GoudyOlSt BT"/>
          <w:sz w:val="26"/>
          <w:szCs w:val="26"/>
        </w:rPr>
      </w:pPr>
      <w:r>
        <w:rPr>
          <w:rFonts w:ascii="GoudyOlSt BT" w:hAnsi="GoudyOlSt BT" w:cs="GoudyOlSt BT"/>
          <w:sz w:val="26"/>
          <w:szCs w:val="26"/>
        </w:rPr>
        <w:t>South Palm Beach County Bar Association Mediation Committee, “The New Florida Statute Known as the Mediation Confidentiality and Privilege Act,” 2/2005.</w:t>
      </w:r>
    </w:p>
    <w:p w14:paraId="04469247" w14:textId="77777777" w:rsidR="00D402B1" w:rsidRDefault="00D402B1">
      <w:pPr>
        <w:ind w:left="720"/>
        <w:rPr>
          <w:rFonts w:ascii="GoudyOlSt BT" w:hAnsi="GoudyOlSt BT" w:cs="GoudyOlSt BT"/>
          <w:sz w:val="26"/>
          <w:szCs w:val="26"/>
        </w:rPr>
      </w:pPr>
    </w:p>
    <w:p w14:paraId="226655CF" w14:textId="77777777" w:rsidR="00D402B1" w:rsidRDefault="00D402B1" w:rsidP="003B0CA1">
      <w:pPr>
        <w:ind w:left="720"/>
        <w:rPr>
          <w:rFonts w:ascii="GoudyOlSt BT" w:hAnsi="GoudyOlSt BT" w:cs="GoudyOlSt BT"/>
          <w:sz w:val="26"/>
          <w:szCs w:val="26"/>
        </w:rPr>
      </w:pPr>
      <w:r>
        <w:rPr>
          <w:rFonts w:ascii="GoudyOlSt BT" w:hAnsi="GoudyOlSt BT" w:cs="GoudyOlSt BT"/>
          <w:sz w:val="26"/>
          <w:szCs w:val="26"/>
        </w:rPr>
        <w:t>Association of South Florida Mediators, “Florida Mediation Statutory Law Update,”</w:t>
      </w:r>
      <w:r w:rsidR="00A66641">
        <w:rPr>
          <w:rFonts w:ascii="GoudyOlSt BT" w:hAnsi="GoudyOlSt BT" w:cs="GoudyOlSt BT"/>
          <w:sz w:val="26"/>
          <w:szCs w:val="26"/>
        </w:rPr>
        <w:t xml:space="preserve"> 11/2004.</w:t>
      </w:r>
    </w:p>
    <w:p w14:paraId="4AF69986"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716C93C7" w14:textId="77777777" w:rsidR="00D402B1" w:rsidRDefault="00D402B1">
      <w:pPr>
        <w:ind w:left="720"/>
        <w:rPr>
          <w:rFonts w:ascii="GoudyOlSt BT" w:hAnsi="GoudyOlSt BT" w:cs="GoudyOlSt BT"/>
          <w:sz w:val="26"/>
          <w:szCs w:val="26"/>
        </w:rPr>
      </w:pPr>
      <w:r>
        <w:rPr>
          <w:rFonts w:ascii="GoudyOlSt BT" w:hAnsi="GoudyOlSt BT" w:cs="GoudyOlSt BT"/>
          <w:sz w:val="26"/>
          <w:szCs w:val="26"/>
        </w:rPr>
        <w:t>Broward County Bar Association ADR Section and Association of Broward County Mediators, “Mediation in the Mainstream Ethics Panel,” (panelist) 4/2003.</w:t>
      </w:r>
    </w:p>
    <w:p w14:paraId="6D6E1AEC" w14:textId="77777777" w:rsidR="00D402B1" w:rsidRDefault="00D402B1">
      <w:pPr>
        <w:rPr>
          <w:rFonts w:ascii="GoudyOlSt BT" w:hAnsi="GoudyOlSt BT" w:cs="GoudyOlSt BT"/>
          <w:sz w:val="26"/>
          <w:szCs w:val="26"/>
        </w:rPr>
      </w:pPr>
    </w:p>
    <w:p w14:paraId="340BC3A6" w14:textId="77777777" w:rsidR="00D402B1" w:rsidRDefault="00D402B1">
      <w:pPr>
        <w:ind w:left="720"/>
        <w:rPr>
          <w:rFonts w:ascii="GoudyOlSt BT" w:hAnsi="GoudyOlSt BT" w:cs="GoudyOlSt BT"/>
          <w:sz w:val="26"/>
          <w:szCs w:val="26"/>
        </w:rPr>
      </w:pPr>
      <w:r>
        <w:rPr>
          <w:rFonts w:ascii="GoudyOlSt BT" w:hAnsi="GoudyOlSt BT" w:cs="GoudyOlSt BT"/>
          <w:sz w:val="26"/>
          <w:szCs w:val="26"/>
        </w:rPr>
        <w:t>Florida Academy of Professional Mediators, “Ethics for Circuit Court Mediators,”</w:t>
      </w:r>
      <w:r w:rsidR="003B0CA1">
        <w:rPr>
          <w:rFonts w:ascii="GoudyOlSt BT" w:hAnsi="GoudyOlSt BT" w:cs="GoudyOlSt BT"/>
          <w:sz w:val="26"/>
          <w:szCs w:val="26"/>
        </w:rPr>
        <w:t xml:space="preserve"> </w:t>
      </w:r>
      <w:r>
        <w:rPr>
          <w:rFonts w:ascii="GoudyOlSt BT" w:hAnsi="GoudyOlSt BT" w:cs="GoudyOlSt BT"/>
          <w:sz w:val="26"/>
          <w:szCs w:val="26"/>
        </w:rPr>
        <w:t>2/2003; “Plenary Ethics Panel,” (panelist) 2/2003.</w:t>
      </w:r>
    </w:p>
    <w:p w14:paraId="425D9125" w14:textId="77777777" w:rsidR="00D402B1" w:rsidRDefault="00D402B1">
      <w:pPr>
        <w:rPr>
          <w:rFonts w:ascii="GoudyOlSt BT" w:hAnsi="GoudyOlSt BT" w:cs="GoudyOlSt BT"/>
          <w:sz w:val="26"/>
          <w:szCs w:val="26"/>
        </w:rPr>
      </w:pPr>
    </w:p>
    <w:p w14:paraId="1A960A1E"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Association of American Law Schools - Southeastern Conference, “Integrating Dispute Resolution </w:t>
      </w:r>
      <w:r w:rsidR="004A1103">
        <w:rPr>
          <w:rFonts w:ascii="GoudyOlSt BT" w:hAnsi="GoudyOlSt BT" w:cs="GoudyOlSt BT"/>
          <w:sz w:val="26"/>
          <w:szCs w:val="26"/>
        </w:rPr>
        <w:t>i</w:t>
      </w:r>
      <w:r>
        <w:rPr>
          <w:rFonts w:ascii="GoudyOlSt BT" w:hAnsi="GoudyOlSt BT" w:cs="GoudyOlSt BT"/>
          <w:sz w:val="26"/>
          <w:szCs w:val="26"/>
        </w:rPr>
        <w:t>nto Substantive Classes,” (panelist) 7/2001.</w:t>
      </w:r>
    </w:p>
    <w:p w14:paraId="090ED3EE"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18E4F953" w14:textId="77777777" w:rsidR="00D402B1" w:rsidRDefault="00D402B1">
      <w:pPr>
        <w:ind w:left="720"/>
        <w:rPr>
          <w:rFonts w:ascii="GoudyOlSt BT" w:hAnsi="GoudyOlSt BT" w:cs="GoudyOlSt BT"/>
          <w:sz w:val="26"/>
          <w:szCs w:val="26"/>
        </w:rPr>
      </w:pPr>
      <w:r>
        <w:rPr>
          <w:rFonts w:ascii="GoudyOlSt BT" w:hAnsi="GoudyOlSt BT" w:cs="GoudyOlSt BT"/>
          <w:sz w:val="26"/>
          <w:szCs w:val="26"/>
        </w:rPr>
        <w:t>Broward County Bar Association and Association of Broward County Mediators, “Ethical Quandaries [for Mediators]: What to Do, What to Do,” (panelist) 4/2001.</w:t>
      </w:r>
    </w:p>
    <w:p w14:paraId="10B88043" w14:textId="77777777" w:rsidR="00D402B1" w:rsidRDefault="00D402B1">
      <w:pPr>
        <w:rPr>
          <w:rFonts w:ascii="GoudyOlSt BT" w:hAnsi="GoudyOlSt BT" w:cs="GoudyOlSt BT"/>
          <w:sz w:val="26"/>
          <w:szCs w:val="26"/>
        </w:rPr>
      </w:pPr>
    </w:p>
    <w:p w14:paraId="111D44DD" w14:textId="77777777" w:rsidR="00D402B1" w:rsidRDefault="00D402B1">
      <w:pPr>
        <w:ind w:left="720"/>
        <w:rPr>
          <w:rFonts w:ascii="GoudyOlSt BT" w:hAnsi="GoudyOlSt BT" w:cs="GoudyOlSt BT"/>
          <w:sz w:val="26"/>
          <w:szCs w:val="26"/>
        </w:rPr>
      </w:pPr>
      <w:r>
        <w:rPr>
          <w:rFonts w:ascii="GoudyOlSt BT" w:hAnsi="GoudyOlSt BT" w:cs="GoudyOlSt BT"/>
          <w:sz w:val="26"/>
          <w:szCs w:val="26"/>
        </w:rPr>
        <w:t>Florida Dispute Resolution Center Conference, “Transformative Mediation: Theory and Practice,” 8/2000.</w:t>
      </w:r>
    </w:p>
    <w:p w14:paraId="2AE78071" w14:textId="77777777" w:rsidR="00D402B1" w:rsidRDefault="00D402B1">
      <w:pPr>
        <w:rPr>
          <w:rFonts w:ascii="GoudyOlSt BT" w:hAnsi="GoudyOlSt BT" w:cs="GoudyOlSt BT"/>
          <w:sz w:val="26"/>
          <w:szCs w:val="26"/>
        </w:rPr>
      </w:pPr>
    </w:p>
    <w:p w14:paraId="0E3744B2" w14:textId="77777777" w:rsidR="00D402B1" w:rsidRDefault="00D402B1">
      <w:pPr>
        <w:ind w:left="720"/>
        <w:rPr>
          <w:rFonts w:ascii="GoudyOlSt BT" w:hAnsi="GoudyOlSt BT" w:cs="GoudyOlSt BT"/>
          <w:sz w:val="26"/>
          <w:szCs w:val="26"/>
        </w:rPr>
      </w:pPr>
      <w:r>
        <w:rPr>
          <w:rFonts w:ascii="GoudyOlSt BT" w:hAnsi="GoudyOlSt BT" w:cs="GoudyOlSt BT"/>
          <w:sz w:val="26"/>
          <w:szCs w:val="26"/>
        </w:rPr>
        <w:t>Broward County Bar Association and Association of Broward County Mediators, “Mediation Confidentiality,” 5/2000.</w:t>
      </w:r>
    </w:p>
    <w:p w14:paraId="79532BBD" w14:textId="77777777" w:rsidR="00D402B1" w:rsidRDefault="00D402B1">
      <w:pPr>
        <w:rPr>
          <w:rFonts w:ascii="GoudyOlSt BT" w:hAnsi="GoudyOlSt BT" w:cs="GoudyOlSt BT"/>
          <w:sz w:val="26"/>
          <w:szCs w:val="26"/>
        </w:rPr>
      </w:pPr>
    </w:p>
    <w:p w14:paraId="06C1F204" w14:textId="77777777" w:rsidR="00D402B1" w:rsidRDefault="00D402B1">
      <w:pPr>
        <w:ind w:left="720"/>
        <w:rPr>
          <w:rFonts w:ascii="GoudyOlSt BT" w:hAnsi="GoudyOlSt BT" w:cs="GoudyOlSt BT"/>
          <w:sz w:val="26"/>
          <w:szCs w:val="26"/>
        </w:rPr>
      </w:pPr>
      <w:r>
        <w:rPr>
          <w:rFonts w:ascii="GoudyOlSt BT" w:hAnsi="GoudyOlSt BT" w:cs="GoudyOlSt BT"/>
          <w:sz w:val="26"/>
          <w:szCs w:val="26"/>
        </w:rPr>
        <w:t>Associated Marine Institutes Staff Symposium at Embry-Riddle University, “Mediating for Juveniles,” 5/99.</w:t>
      </w:r>
    </w:p>
    <w:p w14:paraId="596E3CC6" w14:textId="77777777" w:rsidR="00D402B1" w:rsidRDefault="00D402B1">
      <w:pPr>
        <w:rPr>
          <w:rFonts w:ascii="GoudyOlSt BT" w:hAnsi="GoudyOlSt BT" w:cs="GoudyOlSt BT"/>
          <w:sz w:val="26"/>
          <w:szCs w:val="26"/>
        </w:rPr>
      </w:pPr>
    </w:p>
    <w:p w14:paraId="751E500B" w14:textId="77777777" w:rsidR="00D402B1" w:rsidRDefault="00D402B1">
      <w:pPr>
        <w:ind w:left="720"/>
        <w:rPr>
          <w:rFonts w:ascii="GoudyOlSt BT" w:hAnsi="GoudyOlSt BT" w:cs="GoudyOlSt BT"/>
          <w:sz w:val="26"/>
          <w:szCs w:val="26"/>
        </w:rPr>
      </w:pPr>
      <w:r>
        <w:rPr>
          <w:rFonts w:ascii="GoudyOlSt BT" w:hAnsi="GoudyOlSt BT" w:cs="GoudyOlSt BT"/>
          <w:sz w:val="26"/>
          <w:szCs w:val="26"/>
        </w:rPr>
        <w:t>Second Annual Conference on International Travel &amp; Tourism, “Accommodating the Disabled Employee and Traveler,” 4/99.</w:t>
      </w:r>
    </w:p>
    <w:p w14:paraId="26F1A737" w14:textId="77777777" w:rsidR="00D402B1" w:rsidRDefault="00D402B1">
      <w:pPr>
        <w:rPr>
          <w:rFonts w:ascii="GoudyOlSt BT" w:hAnsi="GoudyOlSt BT" w:cs="GoudyOlSt BT"/>
          <w:sz w:val="26"/>
          <w:szCs w:val="26"/>
        </w:rPr>
      </w:pPr>
    </w:p>
    <w:p w14:paraId="1FA8AE24"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Second Annual International Conference on Restorative Justice for Juveniles, “Restitution Law and Mediation,” 11/98. </w:t>
      </w:r>
    </w:p>
    <w:p w14:paraId="252D67A8" w14:textId="77777777" w:rsidR="00D402B1" w:rsidRDefault="00D402B1">
      <w:pPr>
        <w:rPr>
          <w:rFonts w:ascii="GoudyOlSt BT" w:hAnsi="GoudyOlSt BT" w:cs="GoudyOlSt BT"/>
          <w:sz w:val="26"/>
          <w:szCs w:val="26"/>
        </w:rPr>
      </w:pPr>
    </w:p>
    <w:p w14:paraId="59EE63EF" w14:textId="77777777" w:rsidR="00D402B1" w:rsidRDefault="00D402B1">
      <w:pPr>
        <w:ind w:left="720"/>
        <w:rPr>
          <w:rFonts w:ascii="GoudyOlSt BT" w:hAnsi="GoudyOlSt BT" w:cs="GoudyOlSt BT"/>
          <w:sz w:val="26"/>
          <w:szCs w:val="26"/>
        </w:rPr>
      </w:pPr>
      <w:r>
        <w:rPr>
          <w:rFonts w:ascii="GoudyOlSt BT" w:hAnsi="GoudyOlSt BT" w:cs="GoudyOlSt BT"/>
          <w:sz w:val="26"/>
          <w:szCs w:val="26"/>
        </w:rPr>
        <w:t>Florida Dispute Resolution Center Conference for Mediators and Arbitrators, “Mediation Confidentiality,” (plenary speaker) 7/98.</w:t>
      </w:r>
    </w:p>
    <w:p w14:paraId="297CA1BD" w14:textId="77777777" w:rsidR="00D402B1" w:rsidRDefault="00D402B1">
      <w:pPr>
        <w:rPr>
          <w:rFonts w:ascii="GoudyOlSt BT" w:hAnsi="GoudyOlSt BT" w:cs="GoudyOlSt BT"/>
          <w:sz w:val="26"/>
          <w:szCs w:val="26"/>
        </w:rPr>
      </w:pPr>
    </w:p>
    <w:p w14:paraId="2D55A84D" w14:textId="77777777" w:rsidR="00D402B1" w:rsidRDefault="00D402B1">
      <w:pPr>
        <w:ind w:left="720"/>
        <w:rPr>
          <w:rFonts w:ascii="GoudyOlSt BT" w:hAnsi="GoudyOlSt BT" w:cs="GoudyOlSt BT"/>
          <w:sz w:val="26"/>
          <w:szCs w:val="26"/>
        </w:rPr>
      </w:pPr>
      <w:r>
        <w:rPr>
          <w:rFonts w:ascii="GoudyOlSt BT" w:hAnsi="GoudyOlSt BT" w:cs="GoudyOlSt BT"/>
          <w:sz w:val="26"/>
          <w:szCs w:val="26"/>
        </w:rPr>
        <w:t>International Travel Law Conference, Newcastle-upon-Tyne, England, “Mediation in the Travel Industry,” 4/98.</w:t>
      </w:r>
    </w:p>
    <w:p w14:paraId="4A26673E" w14:textId="77777777" w:rsidR="00D402B1" w:rsidRDefault="00D402B1">
      <w:pPr>
        <w:rPr>
          <w:rFonts w:ascii="GoudyOlSt BT" w:hAnsi="GoudyOlSt BT" w:cs="GoudyOlSt BT"/>
          <w:sz w:val="26"/>
          <w:szCs w:val="26"/>
        </w:rPr>
      </w:pPr>
    </w:p>
    <w:p w14:paraId="3E538420" w14:textId="77777777" w:rsidR="00D402B1" w:rsidRDefault="00D402B1">
      <w:pPr>
        <w:rPr>
          <w:rFonts w:ascii="GoudyOlSt BT" w:hAnsi="GoudyOlSt BT" w:cs="GoudyOlSt BT"/>
          <w:sz w:val="26"/>
          <w:szCs w:val="26"/>
        </w:rPr>
      </w:pPr>
      <w:r>
        <w:rPr>
          <w:rFonts w:ascii="GoudyOlSt BT" w:hAnsi="GoudyOlSt BT" w:cs="GoudyOlSt BT"/>
          <w:sz w:val="26"/>
          <w:szCs w:val="26"/>
        </w:rPr>
        <w:tab/>
        <w:t>Delegation of South American Judges, “Court-annexed Mediation,” 10/97.</w:t>
      </w:r>
    </w:p>
    <w:p w14:paraId="250087DC" w14:textId="77777777" w:rsidR="00D402B1" w:rsidRDefault="00D402B1">
      <w:pPr>
        <w:rPr>
          <w:rFonts w:ascii="GoudyOlSt BT" w:hAnsi="GoudyOlSt BT" w:cs="GoudyOlSt BT"/>
          <w:sz w:val="26"/>
          <w:szCs w:val="26"/>
        </w:rPr>
      </w:pPr>
    </w:p>
    <w:p w14:paraId="2068BA4C" w14:textId="77777777" w:rsidR="00D402B1" w:rsidRDefault="00D402B1">
      <w:pPr>
        <w:ind w:left="720"/>
        <w:rPr>
          <w:rFonts w:ascii="GoudyOlSt BT" w:hAnsi="GoudyOlSt BT" w:cs="GoudyOlSt BT"/>
          <w:sz w:val="26"/>
          <w:szCs w:val="26"/>
        </w:rPr>
      </w:pPr>
      <w:r>
        <w:rPr>
          <w:rFonts w:ascii="GoudyOlSt BT" w:hAnsi="GoudyOlSt BT" w:cs="GoudyOlSt BT"/>
          <w:sz w:val="26"/>
          <w:szCs w:val="26"/>
        </w:rPr>
        <w:t>[Florida] Governor’s Task Force on Domestic and Sexual Violence, “The Women’s Resource Institute of Nova Southeastern University,” 9/97.</w:t>
      </w:r>
    </w:p>
    <w:p w14:paraId="6CBFB200" w14:textId="77777777" w:rsidR="00D402B1" w:rsidRDefault="00D402B1">
      <w:pPr>
        <w:rPr>
          <w:rFonts w:ascii="GoudyOlSt BT" w:hAnsi="GoudyOlSt BT" w:cs="GoudyOlSt BT"/>
          <w:sz w:val="26"/>
          <w:szCs w:val="26"/>
        </w:rPr>
      </w:pPr>
    </w:p>
    <w:p w14:paraId="111C9347" w14:textId="77777777" w:rsidR="00D402B1" w:rsidRDefault="00D402B1" w:rsidP="003B0CA1">
      <w:pPr>
        <w:ind w:left="720"/>
        <w:rPr>
          <w:rFonts w:ascii="GoudyOlSt BT" w:hAnsi="GoudyOlSt BT" w:cs="GoudyOlSt BT"/>
          <w:sz w:val="26"/>
          <w:szCs w:val="26"/>
        </w:rPr>
      </w:pPr>
      <w:r>
        <w:rPr>
          <w:rFonts w:ascii="GoudyOlSt BT" w:hAnsi="GoudyOlSt BT" w:cs="GoudyOlSt BT"/>
          <w:sz w:val="26"/>
          <w:szCs w:val="26"/>
        </w:rPr>
        <w:t>United States Postal Service Conference, “Mediating Postal Service Disputes,” 9/97.</w:t>
      </w:r>
    </w:p>
    <w:p w14:paraId="104AC637" w14:textId="77777777" w:rsidR="00D402B1" w:rsidRDefault="00D402B1">
      <w:pPr>
        <w:rPr>
          <w:rFonts w:ascii="GoudyOlSt BT" w:hAnsi="GoudyOlSt BT" w:cs="GoudyOlSt BT"/>
          <w:sz w:val="26"/>
          <w:szCs w:val="26"/>
        </w:rPr>
      </w:pPr>
    </w:p>
    <w:p w14:paraId="1FA2E108" w14:textId="77777777" w:rsidR="00D402B1" w:rsidRDefault="00D402B1">
      <w:pPr>
        <w:ind w:left="720"/>
        <w:rPr>
          <w:rFonts w:ascii="GoudyOlSt BT" w:hAnsi="GoudyOlSt BT" w:cs="GoudyOlSt BT"/>
          <w:sz w:val="26"/>
          <w:szCs w:val="26"/>
        </w:rPr>
      </w:pPr>
      <w:r>
        <w:rPr>
          <w:rFonts w:ascii="GoudyOlSt BT" w:hAnsi="GoudyOlSt BT" w:cs="GoudyOlSt BT"/>
          <w:sz w:val="26"/>
          <w:szCs w:val="26"/>
        </w:rPr>
        <w:t>United States Equal Employment Opportunity Commission, Technical Assistance Seminars of 9/97, 7/97, 6/97, &amp; 6/96, “Employment Discrimination Mediation.”</w:t>
      </w:r>
    </w:p>
    <w:p w14:paraId="469FBA76" w14:textId="77777777" w:rsidR="00D402B1" w:rsidRDefault="00D402B1">
      <w:pPr>
        <w:rPr>
          <w:rFonts w:ascii="GoudyOlSt BT" w:hAnsi="GoudyOlSt BT" w:cs="GoudyOlSt BT"/>
          <w:sz w:val="26"/>
          <w:szCs w:val="26"/>
        </w:rPr>
      </w:pPr>
    </w:p>
    <w:p w14:paraId="78C11070" w14:textId="77777777" w:rsidR="00D402B1" w:rsidRDefault="00D402B1">
      <w:pPr>
        <w:rPr>
          <w:rFonts w:ascii="GoudyOlSt BT" w:hAnsi="GoudyOlSt BT" w:cs="GoudyOlSt BT"/>
          <w:sz w:val="26"/>
          <w:szCs w:val="26"/>
        </w:rPr>
      </w:pPr>
      <w:r>
        <w:rPr>
          <w:rFonts w:ascii="GoudyOlSt BT" w:hAnsi="GoudyOlSt BT" w:cs="GoudyOlSt BT"/>
          <w:sz w:val="26"/>
          <w:szCs w:val="26"/>
        </w:rPr>
        <w:tab/>
        <w:t>Haitian Dignitaries Delegation, “Mediation to Resolve Court Cases,” 5/97.</w:t>
      </w:r>
      <w:r>
        <w:rPr>
          <w:rFonts w:ascii="GoudyOlSt BT" w:hAnsi="GoudyOlSt BT" w:cs="GoudyOlSt BT"/>
          <w:sz w:val="26"/>
          <w:szCs w:val="26"/>
        </w:rPr>
        <w:tab/>
      </w:r>
    </w:p>
    <w:p w14:paraId="21A09525" w14:textId="77777777" w:rsidR="00D402B1" w:rsidRDefault="00D402B1">
      <w:pPr>
        <w:rPr>
          <w:rFonts w:ascii="GoudyOlSt BT" w:hAnsi="GoudyOlSt BT" w:cs="GoudyOlSt BT"/>
          <w:sz w:val="26"/>
          <w:szCs w:val="26"/>
        </w:rPr>
      </w:pPr>
    </w:p>
    <w:p w14:paraId="28867B0B" w14:textId="77777777" w:rsidR="00D402B1" w:rsidRDefault="00D402B1">
      <w:pPr>
        <w:ind w:left="720"/>
        <w:rPr>
          <w:rFonts w:ascii="GoudyOlSt BT" w:hAnsi="GoudyOlSt BT" w:cs="GoudyOlSt BT"/>
          <w:sz w:val="26"/>
          <w:szCs w:val="26"/>
        </w:rPr>
      </w:pPr>
      <w:r>
        <w:rPr>
          <w:rFonts w:ascii="GoudyOlSt BT" w:hAnsi="GoudyOlSt BT" w:cs="GoudyOlSt BT"/>
          <w:sz w:val="26"/>
          <w:szCs w:val="26"/>
        </w:rPr>
        <w:t>International Forum for Travel and Tourism Advocates, “Travel and Tourism Industry Mediation,” 5/97.</w:t>
      </w:r>
    </w:p>
    <w:p w14:paraId="4A2B1D3A" w14:textId="77777777" w:rsidR="00D402B1" w:rsidRDefault="00D402B1">
      <w:pPr>
        <w:rPr>
          <w:rFonts w:ascii="GoudyOlSt BT" w:hAnsi="GoudyOlSt BT" w:cs="GoudyOlSt BT"/>
          <w:sz w:val="26"/>
          <w:szCs w:val="26"/>
        </w:rPr>
      </w:pPr>
    </w:p>
    <w:p w14:paraId="730D17CE" w14:textId="77777777" w:rsidR="00D402B1" w:rsidRDefault="00D402B1">
      <w:pPr>
        <w:ind w:left="720"/>
        <w:rPr>
          <w:rFonts w:ascii="GoudyOlSt BT" w:hAnsi="GoudyOlSt BT" w:cs="GoudyOlSt BT"/>
          <w:sz w:val="26"/>
          <w:szCs w:val="26"/>
        </w:rPr>
      </w:pPr>
      <w:r>
        <w:rPr>
          <w:rFonts w:ascii="GoudyOlSt BT" w:hAnsi="GoudyOlSt BT" w:cs="GoudyOlSt BT"/>
          <w:sz w:val="26"/>
          <w:szCs w:val="26"/>
        </w:rPr>
        <w:t>American Civil Liberties Union Lawyers Conference, “Litigating Under the Americans with Disabilities Act,” 8/95.</w:t>
      </w:r>
    </w:p>
    <w:p w14:paraId="58571C97" w14:textId="77777777" w:rsidR="00D402B1" w:rsidRDefault="00D402B1">
      <w:pPr>
        <w:rPr>
          <w:rFonts w:ascii="GoudyOlSt BT" w:hAnsi="GoudyOlSt BT" w:cs="GoudyOlSt BT"/>
          <w:sz w:val="26"/>
          <w:szCs w:val="26"/>
        </w:rPr>
      </w:pPr>
    </w:p>
    <w:p w14:paraId="20F0B648" w14:textId="77777777" w:rsidR="00D402B1" w:rsidRDefault="00D402B1">
      <w:pPr>
        <w:ind w:left="720"/>
        <w:rPr>
          <w:rFonts w:ascii="GoudyOlSt BT" w:hAnsi="GoudyOlSt BT" w:cs="GoudyOlSt BT"/>
          <w:sz w:val="26"/>
          <w:szCs w:val="26"/>
        </w:rPr>
      </w:pPr>
      <w:r>
        <w:rPr>
          <w:rFonts w:ascii="GoudyOlSt BT" w:hAnsi="GoudyOlSt BT" w:cs="GoudyOlSt BT"/>
          <w:sz w:val="26"/>
          <w:szCs w:val="26"/>
        </w:rPr>
        <w:t>Broward Association of Rehabilitation Nurses, “Americans with Disabilities Act,” 4/95.</w:t>
      </w:r>
    </w:p>
    <w:p w14:paraId="4D8DB170" w14:textId="77777777" w:rsidR="00D402B1" w:rsidRDefault="00D402B1">
      <w:pPr>
        <w:rPr>
          <w:rFonts w:ascii="GoudyOlSt BT" w:hAnsi="GoudyOlSt BT" w:cs="GoudyOlSt BT"/>
          <w:sz w:val="26"/>
          <w:szCs w:val="26"/>
        </w:rPr>
      </w:pPr>
    </w:p>
    <w:p w14:paraId="4FDCE1E4"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Legal Services of Greater Miami, Give Something Back CLE program, “AIDS </w:t>
      </w:r>
      <w:r>
        <w:rPr>
          <w:rFonts w:ascii="GoudyOlSt BT" w:hAnsi="GoudyOlSt BT" w:cs="GoudyOlSt BT"/>
          <w:sz w:val="26"/>
          <w:szCs w:val="26"/>
        </w:rPr>
        <w:lastRenderedPageBreak/>
        <w:t>and the Americans with Disabilities Act,” 6/94 &amp; 6/93.</w:t>
      </w:r>
    </w:p>
    <w:p w14:paraId="67D2B740" w14:textId="77777777" w:rsidR="00D402B1" w:rsidRDefault="00D402B1">
      <w:pPr>
        <w:rPr>
          <w:rFonts w:ascii="GoudyOlSt BT" w:hAnsi="GoudyOlSt BT" w:cs="GoudyOlSt BT"/>
          <w:sz w:val="26"/>
          <w:szCs w:val="26"/>
        </w:rPr>
      </w:pPr>
    </w:p>
    <w:p w14:paraId="4C31A70D" w14:textId="77777777" w:rsidR="002B1D7A" w:rsidRDefault="002B1D7A">
      <w:pPr>
        <w:ind w:left="720"/>
        <w:rPr>
          <w:rFonts w:ascii="GoudyOlSt BT" w:hAnsi="GoudyOlSt BT" w:cs="GoudyOlSt BT"/>
          <w:sz w:val="26"/>
          <w:szCs w:val="26"/>
        </w:rPr>
      </w:pPr>
    </w:p>
    <w:p w14:paraId="19CD00C6" w14:textId="0C8E5A7A" w:rsidR="00D402B1" w:rsidRDefault="00D402B1">
      <w:pPr>
        <w:ind w:left="720"/>
        <w:rPr>
          <w:rFonts w:ascii="GoudyOlSt BT" w:hAnsi="GoudyOlSt BT" w:cs="GoudyOlSt BT"/>
          <w:sz w:val="26"/>
          <w:szCs w:val="26"/>
        </w:rPr>
      </w:pPr>
      <w:r>
        <w:rPr>
          <w:rFonts w:ascii="GoudyOlSt BT" w:hAnsi="GoudyOlSt BT" w:cs="GoudyOlSt BT"/>
          <w:sz w:val="26"/>
          <w:szCs w:val="26"/>
        </w:rPr>
        <w:t>Florida Legal Services Attorneys CLE program, “Americans with Disabilities Act,” 10/93.</w:t>
      </w:r>
    </w:p>
    <w:p w14:paraId="68A35C55" w14:textId="77777777" w:rsidR="00D402B1" w:rsidRDefault="00D402B1">
      <w:pPr>
        <w:rPr>
          <w:rFonts w:ascii="GoudyOlSt BT" w:hAnsi="GoudyOlSt BT" w:cs="GoudyOlSt BT"/>
          <w:sz w:val="26"/>
          <w:szCs w:val="26"/>
        </w:rPr>
      </w:pPr>
    </w:p>
    <w:p w14:paraId="5E1A0FC1" w14:textId="77777777" w:rsidR="00D402B1" w:rsidRDefault="00D402B1">
      <w:pPr>
        <w:ind w:left="720"/>
        <w:rPr>
          <w:rFonts w:ascii="GoudyOlSt BT" w:hAnsi="GoudyOlSt BT" w:cs="GoudyOlSt BT"/>
          <w:sz w:val="26"/>
          <w:szCs w:val="26"/>
        </w:rPr>
      </w:pPr>
      <w:r>
        <w:rPr>
          <w:rFonts w:ascii="GoudyOlSt BT" w:hAnsi="GoudyOlSt BT" w:cs="GoudyOlSt BT"/>
          <w:sz w:val="26"/>
          <w:szCs w:val="26"/>
        </w:rPr>
        <w:t>Ohio State University Symposium on Juvenile Mediation, “The Practice of Mediation:  Legal and Programmatic Issues,” 1/93.</w:t>
      </w:r>
    </w:p>
    <w:p w14:paraId="28DB4804" w14:textId="77777777" w:rsidR="00D402B1" w:rsidRDefault="00D402B1">
      <w:pPr>
        <w:rPr>
          <w:rFonts w:ascii="GoudyOlSt BT" w:hAnsi="GoudyOlSt BT" w:cs="GoudyOlSt BT"/>
          <w:sz w:val="26"/>
          <w:szCs w:val="26"/>
        </w:rPr>
      </w:pPr>
    </w:p>
    <w:p w14:paraId="7F668050" w14:textId="77777777" w:rsidR="00D402B1" w:rsidRDefault="00D402B1">
      <w:pPr>
        <w:ind w:left="720"/>
        <w:rPr>
          <w:rFonts w:ascii="GoudyOlSt BT" w:hAnsi="GoudyOlSt BT" w:cs="GoudyOlSt BT"/>
          <w:sz w:val="26"/>
          <w:szCs w:val="26"/>
        </w:rPr>
      </w:pPr>
      <w:r>
        <w:rPr>
          <w:rFonts w:ascii="GoudyOlSt BT" w:hAnsi="GoudyOlSt BT" w:cs="GoudyOlSt BT"/>
          <w:sz w:val="26"/>
          <w:szCs w:val="26"/>
        </w:rPr>
        <w:t>Broward County Administrative Personnel, “Employment Provisions of the Americans with Disabilities Act,” 5/92.</w:t>
      </w:r>
    </w:p>
    <w:p w14:paraId="1A558C7A" w14:textId="77777777" w:rsidR="00D402B1" w:rsidRDefault="00D402B1">
      <w:pPr>
        <w:rPr>
          <w:rFonts w:ascii="GoudyOlSt BT" w:hAnsi="GoudyOlSt BT" w:cs="GoudyOlSt BT"/>
          <w:sz w:val="26"/>
          <w:szCs w:val="26"/>
        </w:rPr>
      </w:pPr>
    </w:p>
    <w:p w14:paraId="5EFAF145" w14:textId="77777777" w:rsidR="00D402B1" w:rsidRDefault="00D402B1" w:rsidP="003B0CA1">
      <w:pPr>
        <w:ind w:left="720"/>
        <w:rPr>
          <w:rFonts w:ascii="GoudyOlSt BT" w:hAnsi="GoudyOlSt BT" w:cs="GoudyOlSt BT"/>
          <w:sz w:val="26"/>
          <w:szCs w:val="26"/>
        </w:rPr>
      </w:pPr>
      <w:r>
        <w:rPr>
          <w:rFonts w:ascii="GoudyOlSt BT" w:hAnsi="GoudyOlSt BT" w:cs="GoudyOlSt BT"/>
          <w:sz w:val="26"/>
          <w:szCs w:val="26"/>
        </w:rPr>
        <w:t>Association of Retired Professionals Senior Issues Radio Show, “Right to Die,” 10/90.</w:t>
      </w:r>
    </w:p>
    <w:p w14:paraId="5C06D2CF" w14:textId="77777777" w:rsidR="00D402B1" w:rsidRDefault="00D402B1">
      <w:pPr>
        <w:rPr>
          <w:rFonts w:ascii="GoudyOlSt BT" w:hAnsi="GoudyOlSt BT" w:cs="GoudyOlSt BT"/>
          <w:sz w:val="26"/>
          <w:szCs w:val="26"/>
        </w:rPr>
      </w:pPr>
    </w:p>
    <w:p w14:paraId="0CD23AE0" w14:textId="77777777" w:rsidR="00D402B1" w:rsidRDefault="00D402B1">
      <w:pPr>
        <w:rPr>
          <w:rFonts w:ascii="GoudyOlSt BT" w:hAnsi="GoudyOlSt BT" w:cs="GoudyOlSt BT"/>
          <w:sz w:val="26"/>
          <w:szCs w:val="26"/>
        </w:rPr>
      </w:pPr>
      <w:r>
        <w:rPr>
          <w:rFonts w:ascii="GoudyOlSt BT" w:hAnsi="GoudyOlSt BT" w:cs="GoudyOlSt BT"/>
          <w:sz w:val="26"/>
          <w:szCs w:val="26"/>
        </w:rPr>
        <w:tab/>
        <w:t>Association of Retired Professionals, “Guardianship Law,” 11/89.</w:t>
      </w:r>
    </w:p>
    <w:p w14:paraId="78295786" w14:textId="77777777" w:rsidR="00D402B1" w:rsidRDefault="00D402B1">
      <w:pPr>
        <w:rPr>
          <w:rFonts w:ascii="GoudyOlSt BT" w:hAnsi="GoudyOlSt BT" w:cs="GoudyOlSt BT"/>
          <w:b/>
          <w:bCs/>
          <w:sz w:val="26"/>
          <w:szCs w:val="26"/>
        </w:rPr>
      </w:pPr>
    </w:p>
    <w:p w14:paraId="650F99B4" w14:textId="77777777" w:rsidR="003C6CAB" w:rsidRDefault="003C6CAB">
      <w:pPr>
        <w:rPr>
          <w:rFonts w:ascii="GoudyOlSt BT" w:hAnsi="GoudyOlSt BT" w:cs="GoudyOlSt BT"/>
          <w:b/>
          <w:bCs/>
          <w:sz w:val="26"/>
          <w:szCs w:val="26"/>
        </w:rPr>
      </w:pPr>
    </w:p>
    <w:p w14:paraId="22886922" w14:textId="77777777" w:rsidR="003C6CAB" w:rsidRDefault="003C6CAB">
      <w:pPr>
        <w:rPr>
          <w:rFonts w:ascii="GoudyOlSt BT" w:hAnsi="GoudyOlSt BT" w:cs="GoudyOlSt BT"/>
          <w:b/>
          <w:bCs/>
          <w:sz w:val="26"/>
          <w:szCs w:val="26"/>
        </w:rPr>
      </w:pPr>
    </w:p>
    <w:p w14:paraId="6635EF8D" w14:textId="77777777" w:rsidR="00D402B1" w:rsidRDefault="00D402B1">
      <w:pPr>
        <w:rPr>
          <w:rFonts w:ascii="GoudyOlSt BT" w:hAnsi="GoudyOlSt BT" w:cs="GoudyOlSt BT"/>
          <w:b/>
          <w:bCs/>
          <w:sz w:val="26"/>
          <w:szCs w:val="26"/>
        </w:rPr>
      </w:pPr>
      <w:r>
        <w:rPr>
          <w:rFonts w:ascii="GoudyOlSt BT" w:hAnsi="GoudyOlSt BT" w:cs="GoudyOlSt BT"/>
          <w:b/>
          <w:bCs/>
          <w:sz w:val="26"/>
          <w:szCs w:val="26"/>
        </w:rPr>
        <w:t>PROFESSIONAL ACTIVITIES:</w:t>
      </w:r>
    </w:p>
    <w:p w14:paraId="3E33E8E3" w14:textId="77777777" w:rsidR="004D44B0" w:rsidRDefault="004D44B0">
      <w:pPr>
        <w:rPr>
          <w:rFonts w:ascii="GoudyOlSt BT" w:hAnsi="GoudyOlSt BT" w:cs="GoudyOlSt BT"/>
          <w:b/>
          <w:bCs/>
          <w:sz w:val="26"/>
          <w:szCs w:val="26"/>
        </w:rPr>
      </w:pPr>
    </w:p>
    <w:p w14:paraId="7F85B108" w14:textId="77777777" w:rsidR="003C17AF" w:rsidRDefault="003C17AF" w:rsidP="005A3E77">
      <w:pPr>
        <w:ind w:firstLine="720"/>
        <w:rPr>
          <w:rFonts w:ascii="GoudyOlSt BT" w:hAnsi="GoudyOlSt BT" w:cs="GoudyOlSt BT"/>
          <w:sz w:val="26"/>
          <w:szCs w:val="26"/>
        </w:rPr>
      </w:pPr>
    </w:p>
    <w:p w14:paraId="76A18153" w14:textId="2E52C100" w:rsidR="005A3E77" w:rsidRDefault="00445BFD" w:rsidP="005A3E77">
      <w:pPr>
        <w:ind w:firstLine="720"/>
        <w:rPr>
          <w:rFonts w:ascii="GoudyOlSt BT" w:hAnsi="GoudyOlSt BT" w:cs="GoudyOlSt BT"/>
          <w:sz w:val="26"/>
          <w:szCs w:val="26"/>
        </w:rPr>
      </w:pPr>
      <w:r>
        <w:rPr>
          <w:rFonts w:ascii="GoudyOlSt BT" w:hAnsi="GoudyOlSt BT" w:cs="GoudyOlSt BT"/>
          <w:sz w:val="26"/>
          <w:szCs w:val="26"/>
        </w:rPr>
        <w:t xml:space="preserve">FLORIDA </w:t>
      </w:r>
      <w:r w:rsidR="005A3E77">
        <w:rPr>
          <w:rFonts w:ascii="GoudyOlSt BT" w:hAnsi="GoudyOlSt BT" w:cs="GoudyOlSt BT"/>
          <w:sz w:val="26"/>
          <w:szCs w:val="26"/>
        </w:rPr>
        <w:t>BAR ASSOCIATION</w:t>
      </w:r>
    </w:p>
    <w:p w14:paraId="2CEB5347" w14:textId="76F5640E" w:rsidR="005A3E77" w:rsidRDefault="005A3E77" w:rsidP="005A3E77">
      <w:pPr>
        <w:rPr>
          <w:rFonts w:ascii="GoudyOlSt BT" w:hAnsi="GoudyOlSt BT" w:cs="GoudyOlSt BT"/>
          <w:sz w:val="26"/>
          <w:szCs w:val="26"/>
        </w:rPr>
      </w:pPr>
      <w:r>
        <w:rPr>
          <w:rFonts w:ascii="GoudyOlSt BT" w:hAnsi="GoudyOlSt BT" w:cs="GoudyOlSt BT"/>
          <w:sz w:val="26"/>
          <w:szCs w:val="26"/>
        </w:rPr>
        <w:tab/>
        <w:t xml:space="preserve">Alternative Dispute Resolution Section  </w:t>
      </w:r>
    </w:p>
    <w:p w14:paraId="50C48495" w14:textId="77777777" w:rsidR="007B3CEE" w:rsidRDefault="005A3E77" w:rsidP="005A3E77">
      <w:pPr>
        <w:rPr>
          <w:rFonts w:ascii="GoudyOlSt BT" w:hAnsi="GoudyOlSt BT" w:cs="GoudyOlSt BT"/>
          <w:sz w:val="26"/>
          <w:szCs w:val="26"/>
        </w:rPr>
      </w:pPr>
      <w:r>
        <w:rPr>
          <w:rFonts w:ascii="GoudyOlSt BT" w:hAnsi="GoudyOlSt BT" w:cs="GoudyOlSt BT"/>
          <w:sz w:val="26"/>
          <w:szCs w:val="26"/>
        </w:rPr>
        <w:tab/>
      </w:r>
      <w:r w:rsidR="00F94CDC">
        <w:rPr>
          <w:rFonts w:ascii="GoudyOlSt BT" w:hAnsi="GoudyOlSt BT" w:cs="GoudyOlSt BT"/>
          <w:sz w:val="26"/>
          <w:szCs w:val="26"/>
        </w:rPr>
        <w:tab/>
      </w:r>
      <w:r>
        <w:rPr>
          <w:rFonts w:ascii="GoudyOlSt BT" w:hAnsi="GoudyOlSt BT" w:cs="GoudyOlSt BT"/>
          <w:sz w:val="26"/>
          <w:szCs w:val="26"/>
        </w:rPr>
        <w:t>Executive Council</w:t>
      </w:r>
    </w:p>
    <w:p w14:paraId="5AE683AA" w14:textId="588BDD0F" w:rsidR="005A3E77" w:rsidRDefault="0066429E" w:rsidP="005A3E77">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Chair, Ethics Committee</w:t>
      </w:r>
      <w:r w:rsidR="005A3E77">
        <w:rPr>
          <w:rFonts w:ascii="GoudyOlSt BT" w:hAnsi="GoudyOlSt BT" w:cs="GoudyOlSt BT"/>
          <w:sz w:val="26"/>
          <w:szCs w:val="26"/>
        </w:rPr>
        <w:t xml:space="preserve">  </w:t>
      </w:r>
    </w:p>
    <w:p w14:paraId="2C7439AE" w14:textId="77777777" w:rsidR="0097063D" w:rsidRDefault="0097063D" w:rsidP="005A3E77">
      <w:pPr>
        <w:rPr>
          <w:rFonts w:ascii="GoudyOlSt BT" w:hAnsi="GoudyOlSt BT" w:cs="GoudyOlSt BT"/>
          <w:sz w:val="26"/>
          <w:szCs w:val="26"/>
        </w:rPr>
      </w:pPr>
    </w:p>
    <w:p w14:paraId="687A1F2F" w14:textId="3366E3A0" w:rsidR="004D44B0" w:rsidRDefault="00880846" w:rsidP="00880846">
      <w:pPr>
        <w:ind w:left="720"/>
        <w:rPr>
          <w:rFonts w:ascii="GoudyOlSt BT" w:hAnsi="GoudyOlSt BT" w:cs="GoudyOlSt BT"/>
          <w:bCs/>
          <w:sz w:val="26"/>
          <w:szCs w:val="26"/>
        </w:rPr>
      </w:pPr>
      <w:bookmarkStart w:id="5" w:name="_Hlk132482185"/>
      <w:r>
        <w:rPr>
          <w:rFonts w:ascii="GoudyOlSt BT" w:hAnsi="GoudyOlSt BT" w:cs="GoudyOlSt BT"/>
          <w:bCs/>
          <w:sz w:val="26"/>
          <w:szCs w:val="26"/>
        </w:rPr>
        <w:t xml:space="preserve">FLORIDA SUPREME COURT ALTERNATIVE DISPUTE RESOLUTION RULES AND POLICY COMMITTEE </w:t>
      </w:r>
    </w:p>
    <w:bookmarkEnd w:id="5"/>
    <w:p w14:paraId="300B3C4C" w14:textId="4F9DDD2C" w:rsidR="004D44B0" w:rsidRPr="004D44B0" w:rsidRDefault="004D44B0">
      <w:pPr>
        <w:rPr>
          <w:rFonts w:ascii="GoudyOlSt BT" w:hAnsi="GoudyOlSt BT" w:cs="GoudyOlSt BT"/>
          <w:bCs/>
          <w:sz w:val="26"/>
          <w:szCs w:val="26"/>
        </w:rPr>
      </w:pPr>
      <w:r>
        <w:rPr>
          <w:rFonts w:ascii="GoudyOlSt BT" w:hAnsi="GoudyOlSt BT" w:cs="GoudyOlSt BT"/>
          <w:bCs/>
          <w:sz w:val="26"/>
          <w:szCs w:val="26"/>
        </w:rPr>
        <w:tab/>
      </w:r>
      <w:r w:rsidR="006311B0">
        <w:rPr>
          <w:rFonts w:ascii="GoudyOlSt BT" w:hAnsi="GoudyOlSt BT" w:cs="GoudyOlSt BT"/>
          <w:bCs/>
          <w:sz w:val="26"/>
          <w:szCs w:val="26"/>
        </w:rPr>
        <w:tab/>
      </w:r>
      <w:r>
        <w:rPr>
          <w:rFonts w:ascii="GoudyOlSt BT" w:hAnsi="GoudyOlSt BT" w:cs="GoudyOlSt BT"/>
          <w:bCs/>
          <w:sz w:val="26"/>
          <w:szCs w:val="26"/>
        </w:rPr>
        <w:t>Member</w:t>
      </w:r>
      <w:r w:rsidR="00625474">
        <w:rPr>
          <w:rFonts w:ascii="GoudyOlSt BT" w:hAnsi="GoudyOlSt BT" w:cs="GoudyOlSt BT"/>
          <w:bCs/>
          <w:sz w:val="26"/>
          <w:szCs w:val="26"/>
        </w:rPr>
        <w:t xml:space="preserve"> 2011 - </w:t>
      </w:r>
      <w:r w:rsidR="009F1B2D">
        <w:rPr>
          <w:rFonts w:ascii="GoudyOlSt BT" w:hAnsi="GoudyOlSt BT" w:cs="GoudyOlSt BT"/>
          <w:bCs/>
          <w:sz w:val="26"/>
          <w:szCs w:val="26"/>
        </w:rPr>
        <w:t>2020</w:t>
      </w:r>
    </w:p>
    <w:p w14:paraId="3A14EA81" w14:textId="77777777" w:rsidR="00D402B1" w:rsidRDefault="00D402B1">
      <w:pPr>
        <w:tabs>
          <w:tab w:val="left" w:pos="720"/>
        </w:tabs>
        <w:ind w:left="720" w:hanging="720"/>
        <w:rPr>
          <w:rFonts w:ascii="GoudyOlSt BT" w:hAnsi="GoudyOlSt BT" w:cs="GoudyOlSt BT"/>
          <w:sz w:val="26"/>
          <w:szCs w:val="26"/>
        </w:rPr>
      </w:pPr>
      <w:r>
        <w:rPr>
          <w:rFonts w:ascii="GoudyOlSt BT" w:hAnsi="GoudyOlSt BT" w:cs="GoudyOlSt BT"/>
          <w:sz w:val="26"/>
          <w:szCs w:val="26"/>
        </w:rPr>
        <w:tab/>
      </w:r>
    </w:p>
    <w:p w14:paraId="4F7527DC" w14:textId="77777777" w:rsidR="00D402B1" w:rsidRDefault="00880846" w:rsidP="00880846">
      <w:pPr>
        <w:ind w:left="720"/>
        <w:rPr>
          <w:rFonts w:ascii="GoudyOlSt BT" w:hAnsi="GoudyOlSt BT" w:cs="GoudyOlSt BT"/>
          <w:sz w:val="26"/>
          <w:szCs w:val="26"/>
        </w:rPr>
      </w:pPr>
      <w:r>
        <w:rPr>
          <w:rFonts w:ascii="GoudyOlSt BT" w:hAnsi="GoudyOlSt BT" w:cs="GoudyOlSt BT"/>
          <w:sz w:val="26"/>
          <w:szCs w:val="26"/>
        </w:rPr>
        <w:t xml:space="preserve">FLORIDA SUPREME COURT </w:t>
      </w:r>
      <w:r w:rsidR="004440DD">
        <w:rPr>
          <w:rFonts w:ascii="GoudyOlSt BT" w:hAnsi="GoudyOlSt BT" w:cs="GoudyOlSt BT"/>
          <w:sz w:val="26"/>
          <w:szCs w:val="26"/>
        </w:rPr>
        <w:t>MEDIATOR ETHICS ADVISORY COMMITTEE</w:t>
      </w:r>
    </w:p>
    <w:p w14:paraId="5C870A52" w14:textId="763AC011" w:rsidR="00D402B1" w:rsidRDefault="00D402B1">
      <w:pPr>
        <w:rPr>
          <w:rFonts w:ascii="GoudyOlSt BT" w:hAnsi="GoudyOlSt BT" w:cs="GoudyOlSt BT"/>
          <w:sz w:val="26"/>
          <w:szCs w:val="26"/>
        </w:rPr>
      </w:pPr>
      <w:r>
        <w:rPr>
          <w:rFonts w:ascii="GoudyOlSt BT" w:hAnsi="GoudyOlSt BT" w:cs="GoudyOlSt BT"/>
          <w:sz w:val="26"/>
          <w:szCs w:val="26"/>
        </w:rPr>
        <w:tab/>
      </w:r>
      <w:r w:rsidR="006311B0">
        <w:rPr>
          <w:rFonts w:ascii="GoudyOlSt BT" w:hAnsi="GoudyOlSt BT" w:cs="GoudyOlSt BT"/>
          <w:sz w:val="26"/>
          <w:szCs w:val="26"/>
        </w:rPr>
        <w:tab/>
      </w:r>
      <w:r>
        <w:rPr>
          <w:rFonts w:ascii="GoudyOlSt BT" w:hAnsi="GoudyOlSt BT" w:cs="GoudyOlSt BT"/>
          <w:sz w:val="26"/>
          <w:szCs w:val="26"/>
        </w:rPr>
        <w:t>Chair</w:t>
      </w:r>
      <w:r w:rsidR="004440DD">
        <w:rPr>
          <w:rFonts w:ascii="GoudyOlSt BT" w:hAnsi="GoudyOlSt BT" w:cs="GoudyOlSt BT"/>
          <w:sz w:val="26"/>
          <w:szCs w:val="26"/>
        </w:rPr>
        <w:t xml:space="preserve"> </w:t>
      </w:r>
      <w:r w:rsidR="00142395">
        <w:rPr>
          <w:rFonts w:ascii="GoudyOlSt BT" w:hAnsi="GoudyOlSt BT" w:cs="GoudyOlSt BT"/>
          <w:sz w:val="26"/>
          <w:szCs w:val="26"/>
        </w:rPr>
        <w:t>2002</w:t>
      </w:r>
      <w:r w:rsidR="004440DD">
        <w:rPr>
          <w:rFonts w:ascii="GoudyOlSt BT" w:hAnsi="GoudyOlSt BT" w:cs="GoudyOlSt BT"/>
          <w:sz w:val="26"/>
          <w:szCs w:val="26"/>
        </w:rPr>
        <w:t xml:space="preserve"> -</w:t>
      </w:r>
      <w:r w:rsidR="00142395">
        <w:rPr>
          <w:rFonts w:ascii="GoudyOlSt BT" w:hAnsi="GoudyOlSt BT" w:cs="GoudyOlSt BT"/>
          <w:sz w:val="26"/>
          <w:szCs w:val="26"/>
        </w:rPr>
        <w:t xml:space="preserve"> </w:t>
      </w:r>
      <w:r w:rsidR="004440DD">
        <w:rPr>
          <w:rFonts w:ascii="GoudyOlSt BT" w:hAnsi="GoudyOlSt BT" w:cs="GoudyOlSt BT"/>
          <w:sz w:val="26"/>
          <w:szCs w:val="26"/>
        </w:rPr>
        <w:t>2010</w:t>
      </w:r>
    </w:p>
    <w:p w14:paraId="43A3DF1B"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00B2D732" w14:textId="77777777" w:rsidR="00D402B1" w:rsidRDefault="00D402B1" w:rsidP="004A1103">
      <w:pPr>
        <w:rPr>
          <w:rFonts w:ascii="GoudyOlSt BT" w:hAnsi="GoudyOlSt BT" w:cs="GoudyOlSt BT"/>
          <w:sz w:val="26"/>
          <w:szCs w:val="26"/>
        </w:rPr>
      </w:pPr>
      <w:r>
        <w:rPr>
          <w:rFonts w:ascii="GoudyOlSt BT" w:hAnsi="GoudyOlSt BT" w:cs="GoudyOlSt BT"/>
          <w:sz w:val="26"/>
          <w:szCs w:val="26"/>
        </w:rPr>
        <w:tab/>
        <w:t>FLORIDA BAR ASSOCIATION</w:t>
      </w:r>
    </w:p>
    <w:p w14:paraId="480DE81F" w14:textId="5C8E59FA" w:rsidR="00601182" w:rsidRDefault="00D402B1">
      <w:pPr>
        <w:rPr>
          <w:rFonts w:ascii="GoudyOlSt BT" w:hAnsi="GoudyOlSt BT" w:cs="GoudyOlSt BT"/>
          <w:sz w:val="26"/>
          <w:szCs w:val="26"/>
        </w:rPr>
      </w:pPr>
      <w:r>
        <w:rPr>
          <w:rFonts w:ascii="GoudyOlSt BT" w:hAnsi="GoudyOlSt BT" w:cs="GoudyOlSt BT"/>
          <w:sz w:val="26"/>
          <w:szCs w:val="26"/>
        </w:rPr>
        <w:tab/>
        <w:t xml:space="preserve">Public Interest Law Section  </w:t>
      </w:r>
    </w:p>
    <w:p w14:paraId="67F6381B" w14:textId="5AA6B22A" w:rsidR="00D402B1" w:rsidRDefault="00D402B1" w:rsidP="00EC7F6D">
      <w:pPr>
        <w:ind w:left="720" w:firstLine="720"/>
        <w:rPr>
          <w:rFonts w:ascii="GoudyOlSt BT" w:hAnsi="GoudyOlSt BT" w:cs="GoudyOlSt BT"/>
          <w:sz w:val="26"/>
          <w:szCs w:val="26"/>
        </w:rPr>
      </w:pPr>
      <w:r>
        <w:rPr>
          <w:rFonts w:ascii="GoudyOlSt BT" w:hAnsi="GoudyOlSt BT" w:cs="GoudyOlSt BT"/>
          <w:sz w:val="26"/>
          <w:szCs w:val="26"/>
        </w:rPr>
        <w:t>Chair 6/98 - 5/99</w:t>
      </w:r>
    </w:p>
    <w:p w14:paraId="6BD364AF"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Executive Council</w:t>
      </w:r>
      <w:r w:rsidR="004440DD">
        <w:rPr>
          <w:rFonts w:ascii="GoudyOlSt BT" w:hAnsi="GoudyOlSt BT" w:cs="GoudyOlSt BT"/>
          <w:sz w:val="26"/>
          <w:szCs w:val="26"/>
        </w:rPr>
        <w:t xml:space="preserve">  </w:t>
      </w:r>
    </w:p>
    <w:p w14:paraId="27CA8310"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Treasurer</w:t>
      </w:r>
    </w:p>
    <w:p w14:paraId="1F12CF76"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2FADA2C2" w14:textId="77777777" w:rsidR="00D402B1" w:rsidRDefault="00D402B1">
      <w:pPr>
        <w:rPr>
          <w:rFonts w:ascii="GoudyOlSt BT" w:hAnsi="GoudyOlSt BT" w:cs="GoudyOlSt BT"/>
          <w:sz w:val="26"/>
          <w:szCs w:val="26"/>
        </w:rPr>
      </w:pPr>
      <w:r>
        <w:rPr>
          <w:rFonts w:ascii="GoudyOlSt BT" w:hAnsi="GoudyOlSt BT" w:cs="GoudyOlSt BT"/>
          <w:sz w:val="26"/>
          <w:szCs w:val="26"/>
        </w:rPr>
        <w:tab/>
        <w:t>AMERICAN CIVIL LIBERTIES UNION, Broward Chapter</w:t>
      </w:r>
    </w:p>
    <w:p w14:paraId="3349AB7E" w14:textId="111D2AC7" w:rsidR="00D402B1" w:rsidRDefault="00D402B1">
      <w:pPr>
        <w:rPr>
          <w:rFonts w:ascii="GoudyOlSt BT" w:hAnsi="GoudyOlSt BT" w:cs="GoudyOlSt BT"/>
          <w:sz w:val="26"/>
          <w:szCs w:val="26"/>
        </w:rPr>
      </w:pPr>
      <w:r>
        <w:rPr>
          <w:rFonts w:ascii="GoudyOlSt BT" w:hAnsi="GoudyOlSt BT" w:cs="GoudyOlSt BT"/>
          <w:sz w:val="26"/>
          <w:szCs w:val="26"/>
        </w:rPr>
        <w:tab/>
      </w:r>
      <w:r w:rsidR="00D94D05">
        <w:rPr>
          <w:rFonts w:ascii="GoudyOlSt BT" w:hAnsi="GoudyOlSt BT" w:cs="GoudyOlSt BT"/>
          <w:sz w:val="26"/>
          <w:szCs w:val="26"/>
        </w:rPr>
        <w:tab/>
      </w:r>
      <w:r>
        <w:rPr>
          <w:rFonts w:ascii="GoudyOlSt BT" w:hAnsi="GoudyOlSt BT" w:cs="GoudyOlSt BT"/>
          <w:sz w:val="26"/>
          <w:szCs w:val="26"/>
        </w:rPr>
        <w:t>Board Member (Past)</w:t>
      </w:r>
    </w:p>
    <w:p w14:paraId="2C44D166" w14:textId="27AE013C" w:rsidR="00D402B1" w:rsidRDefault="00D402B1">
      <w:pPr>
        <w:rPr>
          <w:rFonts w:ascii="GoudyOlSt BT" w:hAnsi="GoudyOlSt BT" w:cs="GoudyOlSt BT"/>
          <w:sz w:val="26"/>
          <w:szCs w:val="26"/>
        </w:rPr>
      </w:pPr>
      <w:r>
        <w:rPr>
          <w:rFonts w:ascii="GoudyOlSt BT" w:hAnsi="GoudyOlSt BT" w:cs="GoudyOlSt BT"/>
          <w:sz w:val="26"/>
          <w:szCs w:val="26"/>
        </w:rPr>
        <w:tab/>
      </w:r>
      <w:r w:rsidR="000E452E">
        <w:rPr>
          <w:rFonts w:ascii="GoudyOlSt BT" w:hAnsi="GoudyOlSt BT" w:cs="GoudyOlSt BT"/>
          <w:sz w:val="26"/>
          <w:szCs w:val="26"/>
        </w:rPr>
        <w:tab/>
      </w:r>
      <w:r>
        <w:rPr>
          <w:rFonts w:ascii="GoudyOlSt BT" w:hAnsi="GoudyOlSt BT" w:cs="GoudyOlSt BT"/>
          <w:sz w:val="26"/>
          <w:szCs w:val="26"/>
        </w:rPr>
        <w:t>Legal Panel (Past Chair)</w:t>
      </w:r>
    </w:p>
    <w:p w14:paraId="6721FA9D" w14:textId="77777777" w:rsidR="00D402B1" w:rsidRDefault="00D402B1">
      <w:pPr>
        <w:rPr>
          <w:rFonts w:ascii="GoudyOlSt BT" w:hAnsi="GoudyOlSt BT" w:cs="GoudyOlSt BT"/>
          <w:sz w:val="26"/>
          <w:szCs w:val="26"/>
        </w:rPr>
      </w:pPr>
    </w:p>
    <w:p w14:paraId="1D983A98" w14:textId="77777777" w:rsidR="00D402B1" w:rsidRDefault="00D402B1" w:rsidP="003B0CA1">
      <w:pPr>
        <w:ind w:left="720"/>
        <w:rPr>
          <w:rFonts w:ascii="GoudyOlSt BT" w:hAnsi="GoudyOlSt BT" w:cs="GoudyOlSt BT"/>
          <w:sz w:val="26"/>
          <w:szCs w:val="26"/>
        </w:rPr>
      </w:pPr>
      <w:r>
        <w:rPr>
          <w:rFonts w:ascii="GoudyOlSt BT" w:hAnsi="GoudyOlSt BT" w:cs="GoudyOlSt BT"/>
          <w:sz w:val="26"/>
          <w:szCs w:val="26"/>
        </w:rPr>
        <w:t xml:space="preserve">ASSOCIATION FOR SOUTH FLORIDA MEDIATORS AND </w:t>
      </w:r>
      <w:r>
        <w:rPr>
          <w:rFonts w:ascii="GoudyOlSt BT" w:hAnsi="GoudyOlSt BT" w:cs="GoudyOlSt BT"/>
          <w:sz w:val="26"/>
          <w:szCs w:val="26"/>
        </w:rPr>
        <w:lastRenderedPageBreak/>
        <w:t>ARBITRATORS</w:t>
      </w:r>
    </w:p>
    <w:p w14:paraId="740C9FB9" w14:textId="597230AA" w:rsidR="00D402B1" w:rsidRDefault="00D402B1">
      <w:pPr>
        <w:rPr>
          <w:rFonts w:ascii="GoudyOlSt BT" w:hAnsi="GoudyOlSt BT" w:cs="GoudyOlSt BT"/>
          <w:sz w:val="26"/>
          <w:szCs w:val="26"/>
        </w:rPr>
      </w:pPr>
      <w:r>
        <w:rPr>
          <w:rFonts w:ascii="GoudyOlSt BT" w:hAnsi="GoudyOlSt BT" w:cs="GoudyOlSt BT"/>
          <w:sz w:val="26"/>
          <w:szCs w:val="26"/>
        </w:rPr>
        <w:tab/>
      </w:r>
      <w:r w:rsidR="000E452E">
        <w:rPr>
          <w:rFonts w:ascii="GoudyOlSt BT" w:hAnsi="GoudyOlSt BT" w:cs="GoudyOlSt BT"/>
          <w:sz w:val="26"/>
          <w:szCs w:val="26"/>
        </w:rPr>
        <w:tab/>
      </w:r>
      <w:r>
        <w:rPr>
          <w:rFonts w:ascii="GoudyOlSt BT" w:hAnsi="GoudyOlSt BT" w:cs="GoudyOlSt BT"/>
          <w:sz w:val="26"/>
          <w:szCs w:val="26"/>
        </w:rPr>
        <w:t>Board Member</w:t>
      </w:r>
      <w:r w:rsidR="00BC2BD2">
        <w:rPr>
          <w:rFonts w:ascii="GoudyOlSt BT" w:hAnsi="GoudyOlSt BT" w:cs="GoudyOlSt BT"/>
          <w:sz w:val="26"/>
          <w:szCs w:val="26"/>
        </w:rPr>
        <w:t xml:space="preserve"> (Past)</w:t>
      </w:r>
    </w:p>
    <w:p w14:paraId="2358797D" w14:textId="77777777" w:rsidR="00D402B1" w:rsidRDefault="00D402B1">
      <w:pPr>
        <w:rPr>
          <w:rFonts w:ascii="GoudyOlSt BT" w:hAnsi="GoudyOlSt BT" w:cs="GoudyOlSt BT"/>
          <w:sz w:val="26"/>
          <w:szCs w:val="26"/>
        </w:rPr>
      </w:pPr>
      <w:r>
        <w:rPr>
          <w:rFonts w:ascii="GoudyOlSt BT" w:hAnsi="GoudyOlSt BT" w:cs="GoudyOlSt BT"/>
          <w:sz w:val="26"/>
          <w:szCs w:val="26"/>
        </w:rPr>
        <w:tab/>
      </w:r>
    </w:p>
    <w:p w14:paraId="14397EDD" w14:textId="77777777" w:rsidR="00D402B1" w:rsidRDefault="00D402B1">
      <w:pPr>
        <w:rPr>
          <w:rFonts w:ascii="GoudyOlSt BT" w:hAnsi="GoudyOlSt BT" w:cs="GoudyOlSt BT"/>
          <w:sz w:val="26"/>
          <w:szCs w:val="26"/>
        </w:rPr>
      </w:pPr>
      <w:r>
        <w:rPr>
          <w:rFonts w:ascii="GoudyOlSt BT" w:hAnsi="GoudyOlSt BT" w:cs="GoudyOlSt BT"/>
          <w:sz w:val="26"/>
          <w:szCs w:val="26"/>
        </w:rPr>
        <w:tab/>
        <w:t>AMERICAN BAR ASSOCIATION</w:t>
      </w:r>
    </w:p>
    <w:p w14:paraId="7CC49E93" w14:textId="77777777" w:rsidR="00D402B1" w:rsidRDefault="00D402B1">
      <w:pPr>
        <w:rPr>
          <w:rFonts w:ascii="GoudyOlSt BT" w:hAnsi="GoudyOlSt BT" w:cs="GoudyOlSt BT"/>
          <w:sz w:val="26"/>
          <w:szCs w:val="26"/>
        </w:rPr>
      </w:pPr>
      <w:r>
        <w:rPr>
          <w:rFonts w:ascii="GoudyOlSt BT" w:hAnsi="GoudyOlSt BT" w:cs="GoudyOlSt BT"/>
          <w:sz w:val="26"/>
          <w:szCs w:val="26"/>
        </w:rPr>
        <w:tab/>
        <w:t>Alternate Dispute Resolution Section</w:t>
      </w:r>
    </w:p>
    <w:p w14:paraId="1E0479BF"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 xml:space="preserve">Curriculum Development Subcommittee </w:t>
      </w:r>
    </w:p>
    <w:p w14:paraId="2CBF501B"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t>of the Training Committee - Past Chair</w:t>
      </w:r>
    </w:p>
    <w:p w14:paraId="4270ECBB" w14:textId="77777777" w:rsidR="003C6CAB" w:rsidRDefault="003C6CAB">
      <w:pPr>
        <w:rPr>
          <w:rFonts w:ascii="GoudyOlSt BT" w:hAnsi="GoudyOlSt BT" w:cs="GoudyOlSt BT"/>
          <w:sz w:val="26"/>
          <w:szCs w:val="26"/>
        </w:rPr>
      </w:pPr>
    </w:p>
    <w:p w14:paraId="0136A25F" w14:textId="77777777" w:rsidR="00D402B1" w:rsidRDefault="00D402B1">
      <w:pPr>
        <w:rPr>
          <w:rFonts w:ascii="GoudyOlSt BT" w:hAnsi="GoudyOlSt BT" w:cs="GoudyOlSt BT"/>
          <w:sz w:val="26"/>
          <w:szCs w:val="26"/>
        </w:rPr>
      </w:pPr>
      <w:r>
        <w:rPr>
          <w:rFonts w:ascii="GoudyOlSt BT" w:hAnsi="GoudyOlSt BT" w:cs="GoudyOlSt BT"/>
          <w:sz w:val="26"/>
          <w:szCs w:val="26"/>
        </w:rPr>
        <w:tab/>
      </w:r>
      <w:r>
        <w:rPr>
          <w:rFonts w:ascii="GoudyOlSt BT" w:hAnsi="GoudyOlSt BT" w:cs="GoudyOlSt BT"/>
          <w:sz w:val="26"/>
          <w:szCs w:val="26"/>
        </w:rPr>
        <w:tab/>
      </w:r>
    </w:p>
    <w:p w14:paraId="27FFC139" w14:textId="77777777" w:rsidR="00D402B1" w:rsidRDefault="00D402B1">
      <w:pPr>
        <w:rPr>
          <w:rFonts w:ascii="GoudyOlSt BT" w:hAnsi="GoudyOlSt BT" w:cs="GoudyOlSt BT"/>
          <w:sz w:val="26"/>
          <w:szCs w:val="26"/>
        </w:rPr>
      </w:pPr>
    </w:p>
    <w:p w14:paraId="19A46FB8" w14:textId="77777777" w:rsidR="00D402B1" w:rsidRDefault="00D402B1">
      <w:pPr>
        <w:rPr>
          <w:rFonts w:ascii="GoudyOlSt BT" w:hAnsi="GoudyOlSt BT" w:cs="GoudyOlSt BT"/>
          <w:sz w:val="26"/>
          <w:szCs w:val="26"/>
        </w:rPr>
      </w:pPr>
      <w:r>
        <w:rPr>
          <w:rFonts w:ascii="GoudyOlSt BT" w:hAnsi="GoudyOlSt BT" w:cs="GoudyOlSt BT"/>
          <w:b/>
          <w:bCs/>
          <w:sz w:val="26"/>
          <w:szCs w:val="26"/>
        </w:rPr>
        <w:t>PROFESSIONAL CERTIFICATION</w:t>
      </w:r>
      <w:r w:rsidR="00BC2BD2">
        <w:rPr>
          <w:rFonts w:ascii="GoudyOlSt BT" w:hAnsi="GoudyOlSt BT" w:cs="GoudyOlSt BT"/>
          <w:b/>
          <w:bCs/>
          <w:sz w:val="26"/>
          <w:szCs w:val="26"/>
        </w:rPr>
        <w:t xml:space="preserve">, </w:t>
      </w:r>
      <w:r>
        <w:rPr>
          <w:rFonts w:ascii="GoudyOlSt BT" w:hAnsi="GoudyOlSt BT" w:cs="GoudyOlSt BT"/>
          <w:b/>
          <w:bCs/>
          <w:sz w:val="26"/>
          <w:szCs w:val="26"/>
        </w:rPr>
        <w:t>TRAINING</w:t>
      </w:r>
      <w:r w:rsidR="00BC2BD2">
        <w:rPr>
          <w:rFonts w:ascii="GoudyOlSt BT" w:hAnsi="GoudyOlSt BT" w:cs="GoudyOlSt BT"/>
          <w:b/>
          <w:bCs/>
          <w:sz w:val="26"/>
          <w:szCs w:val="26"/>
        </w:rPr>
        <w:t xml:space="preserve"> AND EXPERIENCE</w:t>
      </w:r>
      <w:r>
        <w:rPr>
          <w:rFonts w:ascii="GoudyOlSt BT" w:hAnsi="GoudyOlSt BT" w:cs="GoudyOlSt BT"/>
          <w:b/>
          <w:bCs/>
          <w:sz w:val="26"/>
          <w:szCs w:val="26"/>
        </w:rPr>
        <w:t>:</w:t>
      </w:r>
    </w:p>
    <w:p w14:paraId="545E93D0" w14:textId="77777777" w:rsidR="00D402B1" w:rsidRDefault="00D402B1">
      <w:pPr>
        <w:rPr>
          <w:rFonts w:ascii="GoudyOlSt BT" w:hAnsi="GoudyOlSt BT" w:cs="GoudyOlSt BT"/>
          <w:sz w:val="26"/>
          <w:szCs w:val="26"/>
        </w:rPr>
      </w:pPr>
    </w:p>
    <w:p w14:paraId="4B5969F7" w14:textId="77777777" w:rsidR="00484AB2" w:rsidRDefault="00484AB2">
      <w:pPr>
        <w:ind w:left="720"/>
        <w:rPr>
          <w:rFonts w:ascii="GoudyOlSt BT" w:hAnsi="GoudyOlSt BT" w:cs="GoudyOlSt BT"/>
          <w:sz w:val="26"/>
          <w:szCs w:val="26"/>
        </w:rPr>
      </w:pPr>
      <w:r>
        <w:rPr>
          <w:rFonts w:ascii="GoudyOlSt BT" w:hAnsi="GoudyOlSt BT" w:cs="GoudyOlSt BT"/>
          <w:sz w:val="26"/>
          <w:szCs w:val="26"/>
        </w:rPr>
        <w:t xml:space="preserve">Florida </w:t>
      </w:r>
      <w:proofErr w:type="spellStart"/>
      <w:r>
        <w:rPr>
          <w:rFonts w:ascii="GoudyOlSt BT" w:hAnsi="GoudyOlSt BT" w:cs="GoudyOlSt BT"/>
          <w:sz w:val="26"/>
          <w:szCs w:val="26"/>
        </w:rPr>
        <w:t>Eldercaring</w:t>
      </w:r>
      <w:proofErr w:type="spellEnd"/>
      <w:r>
        <w:rPr>
          <w:rFonts w:ascii="GoudyOlSt BT" w:hAnsi="GoudyOlSt BT" w:cs="GoudyOlSt BT"/>
          <w:sz w:val="26"/>
          <w:szCs w:val="26"/>
        </w:rPr>
        <w:t xml:space="preserve"> Coordinator</w:t>
      </w:r>
    </w:p>
    <w:p w14:paraId="40431155" w14:textId="77777777" w:rsidR="00484AB2" w:rsidRDefault="00484AB2">
      <w:pPr>
        <w:ind w:left="720"/>
        <w:rPr>
          <w:rFonts w:ascii="GoudyOlSt BT" w:hAnsi="GoudyOlSt BT" w:cs="GoudyOlSt BT"/>
          <w:sz w:val="26"/>
          <w:szCs w:val="26"/>
        </w:rPr>
      </w:pPr>
    </w:p>
    <w:p w14:paraId="67FCB33B" w14:textId="77777777" w:rsidR="004440DD" w:rsidRDefault="004440DD">
      <w:pPr>
        <w:ind w:left="720"/>
        <w:rPr>
          <w:rFonts w:ascii="GoudyOlSt BT" w:hAnsi="GoudyOlSt BT" w:cs="GoudyOlSt BT"/>
          <w:sz w:val="26"/>
          <w:szCs w:val="26"/>
        </w:rPr>
      </w:pPr>
      <w:r>
        <w:rPr>
          <w:rFonts w:ascii="GoudyOlSt BT" w:hAnsi="GoudyOlSt BT" w:cs="GoudyOlSt BT"/>
          <w:sz w:val="26"/>
          <w:szCs w:val="26"/>
        </w:rPr>
        <w:t>Florida Supreme Court Certified Family, Circuit Civil, and County Court Mediator</w:t>
      </w:r>
    </w:p>
    <w:p w14:paraId="6474D7F7" w14:textId="77777777" w:rsidR="004440DD" w:rsidRDefault="004440DD">
      <w:pPr>
        <w:ind w:left="720"/>
        <w:rPr>
          <w:rFonts w:ascii="GoudyOlSt BT" w:hAnsi="GoudyOlSt BT" w:cs="GoudyOlSt BT"/>
          <w:sz w:val="26"/>
          <w:szCs w:val="26"/>
        </w:rPr>
      </w:pPr>
    </w:p>
    <w:p w14:paraId="718E1065" w14:textId="77777777" w:rsidR="00512EE8" w:rsidRDefault="00D402B1">
      <w:pPr>
        <w:ind w:left="720"/>
        <w:rPr>
          <w:rFonts w:ascii="GoudyOlSt BT" w:hAnsi="GoudyOlSt BT" w:cs="GoudyOlSt BT"/>
          <w:sz w:val="26"/>
          <w:szCs w:val="26"/>
        </w:rPr>
      </w:pPr>
      <w:r>
        <w:rPr>
          <w:rFonts w:ascii="GoudyOlSt BT" w:hAnsi="GoudyOlSt BT" w:cs="GoudyOlSt BT"/>
          <w:sz w:val="26"/>
          <w:szCs w:val="26"/>
        </w:rPr>
        <w:t>Subject Matter Specialist</w:t>
      </w:r>
      <w:r w:rsidR="00512EE8">
        <w:rPr>
          <w:rFonts w:ascii="GoudyOlSt BT" w:hAnsi="GoudyOlSt BT" w:cs="GoudyOlSt BT"/>
          <w:sz w:val="26"/>
          <w:szCs w:val="26"/>
        </w:rPr>
        <w:t xml:space="preserve"> – Case Law</w:t>
      </w:r>
      <w:r>
        <w:rPr>
          <w:rFonts w:ascii="GoudyOlSt BT" w:hAnsi="GoudyOlSt BT" w:cs="GoudyOlSt BT"/>
          <w:sz w:val="26"/>
          <w:szCs w:val="26"/>
        </w:rPr>
        <w:t xml:space="preserve">  </w:t>
      </w:r>
    </w:p>
    <w:p w14:paraId="7217E195" w14:textId="77777777" w:rsidR="00D402B1" w:rsidRDefault="00D402B1">
      <w:pPr>
        <w:ind w:left="720"/>
        <w:rPr>
          <w:rFonts w:ascii="GoudyOlSt BT" w:hAnsi="GoudyOlSt BT" w:cs="GoudyOlSt BT"/>
          <w:sz w:val="26"/>
          <w:szCs w:val="26"/>
        </w:rPr>
      </w:pPr>
      <w:r>
        <w:rPr>
          <w:rFonts w:ascii="GoudyOlSt BT" w:hAnsi="GoudyOlSt BT" w:cs="GoudyOlSt BT"/>
          <w:sz w:val="26"/>
          <w:szCs w:val="26"/>
        </w:rPr>
        <w:t xml:space="preserve"> Florida Supreme Court</w:t>
      </w:r>
      <w:r w:rsidR="00512EE8">
        <w:rPr>
          <w:rFonts w:ascii="GoudyOlSt BT" w:hAnsi="GoudyOlSt BT" w:cs="GoudyOlSt BT"/>
          <w:sz w:val="26"/>
          <w:szCs w:val="26"/>
        </w:rPr>
        <w:t xml:space="preserve"> Circuit Civil Mediation Certification Training</w:t>
      </w:r>
    </w:p>
    <w:p w14:paraId="19360ABD" w14:textId="77777777" w:rsidR="00D402B1" w:rsidRDefault="00D402B1">
      <w:pPr>
        <w:rPr>
          <w:rFonts w:ascii="GoudyOlSt BT" w:hAnsi="GoudyOlSt BT" w:cs="GoudyOlSt BT"/>
          <w:sz w:val="26"/>
          <w:szCs w:val="26"/>
        </w:rPr>
      </w:pPr>
    </w:p>
    <w:p w14:paraId="4946C702" w14:textId="77777777" w:rsidR="00C5026A" w:rsidRDefault="00D402B1">
      <w:pPr>
        <w:rPr>
          <w:rFonts w:ascii="GoudyOlSt BT" w:hAnsi="GoudyOlSt BT" w:cs="GoudyOlSt BT"/>
          <w:sz w:val="26"/>
          <w:szCs w:val="26"/>
        </w:rPr>
      </w:pPr>
      <w:r>
        <w:rPr>
          <w:rFonts w:ascii="GoudyOlSt BT" w:hAnsi="GoudyOlSt BT" w:cs="GoudyOlSt BT"/>
          <w:sz w:val="26"/>
          <w:szCs w:val="26"/>
        </w:rPr>
        <w:tab/>
      </w:r>
      <w:r w:rsidR="00C5026A">
        <w:rPr>
          <w:rFonts w:ascii="GoudyOlSt BT" w:hAnsi="GoudyOlSt BT" w:cs="GoudyOlSt BT"/>
          <w:sz w:val="26"/>
          <w:szCs w:val="26"/>
        </w:rPr>
        <w:t>Florida Qualified Court-Appointed Arbitrator</w:t>
      </w:r>
    </w:p>
    <w:p w14:paraId="3B4D631B" w14:textId="77777777" w:rsidR="00C5026A" w:rsidRDefault="00C5026A">
      <w:pPr>
        <w:rPr>
          <w:rFonts w:ascii="GoudyOlSt BT" w:hAnsi="GoudyOlSt BT" w:cs="GoudyOlSt BT"/>
          <w:sz w:val="26"/>
          <w:szCs w:val="26"/>
        </w:rPr>
      </w:pPr>
    </w:p>
    <w:p w14:paraId="22DFD24F" w14:textId="77777777" w:rsidR="00D402B1" w:rsidRDefault="00D402B1" w:rsidP="00C5026A">
      <w:pPr>
        <w:ind w:firstLine="720"/>
        <w:rPr>
          <w:rFonts w:ascii="GoudyOlSt BT" w:hAnsi="GoudyOlSt BT" w:cs="GoudyOlSt BT"/>
          <w:sz w:val="26"/>
          <w:szCs w:val="26"/>
        </w:rPr>
      </w:pPr>
      <w:r>
        <w:rPr>
          <w:rFonts w:ascii="GoudyOlSt BT" w:hAnsi="GoudyOlSt BT" w:cs="GoudyOlSt BT"/>
          <w:sz w:val="26"/>
          <w:szCs w:val="26"/>
        </w:rPr>
        <w:t>Admitted to the Bar of the State of Florida, since 1984</w:t>
      </w:r>
    </w:p>
    <w:p w14:paraId="7F93EFD2" w14:textId="77777777" w:rsidR="00D402B1" w:rsidRDefault="00D402B1">
      <w:pPr>
        <w:rPr>
          <w:rFonts w:ascii="GoudyOlSt BT" w:hAnsi="GoudyOlSt BT" w:cs="GoudyOlSt BT"/>
          <w:sz w:val="26"/>
          <w:szCs w:val="26"/>
        </w:rPr>
      </w:pPr>
    </w:p>
    <w:p w14:paraId="6964444C" w14:textId="77777777" w:rsidR="00D402B1" w:rsidRDefault="00D402B1">
      <w:pPr>
        <w:ind w:left="720"/>
        <w:rPr>
          <w:rFonts w:ascii="GoudyOlSt BT" w:hAnsi="GoudyOlSt BT" w:cs="GoudyOlSt BT"/>
          <w:sz w:val="26"/>
          <w:szCs w:val="26"/>
        </w:rPr>
      </w:pPr>
      <w:r>
        <w:rPr>
          <w:rFonts w:ascii="GoudyOlSt BT" w:hAnsi="GoudyOlSt BT" w:cs="GoudyOlSt BT"/>
          <w:sz w:val="26"/>
          <w:szCs w:val="26"/>
        </w:rPr>
        <w:t>Mediator, Americans with Disabilities Act Cases, United States Department of Justice</w:t>
      </w:r>
    </w:p>
    <w:p w14:paraId="469CFEEF" w14:textId="77777777" w:rsidR="00D402B1" w:rsidRDefault="00D402B1">
      <w:pPr>
        <w:rPr>
          <w:rFonts w:ascii="GoudyOlSt BT" w:hAnsi="GoudyOlSt BT" w:cs="GoudyOlSt BT"/>
          <w:sz w:val="26"/>
          <w:szCs w:val="26"/>
        </w:rPr>
      </w:pPr>
    </w:p>
    <w:p w14:paraId="0FED032C" w14:textId="77777777" w:rsidR="00D402B1" w:rsidRDefault="00D402B1">
      <w:pPr>
        <w:rPr>
          <w:rFonts w:ascii="GoudyOlSt BT" w:hAnsi="GoudyOlSt BT" w:cs="GoudyOlSt BT"/>
          <w:sz w:val="26"/>
          <w:szCs w:val="26"/>
        </w:rPr>
      </w:pPr>
      <w:r>
        <w:rPr>
          <w:rFonts w:ascii="GoudyOlSt BT" w:hAnsi="GoudyOlSt BT" w:cs="GoudyOlSt BT"/>
          <w:sz w:val="26"/>
          <w:szCs w:val="26"/>
        </w:rPr>
        <w:tab/>
        <w:t>Mediator, Florida Bar Grievance Mediation Program</w:t>
      </w:r>
    </w:p>
    <w:p w14:paraId="129F7B7D" w14:textId="77777777" w:rsidR="00D402B1" w:rsidRDefault="00D402B1">
      <w:pPr>
        <w:rPr>
          <w:rFonts w:ascii="GoudyOlSt BT" w:hAnsi="GoudyOlSt BT" w:cs="GoudyOlSt BT"/>
          <w:sz w:val="26"/>
          <w:szCs w:val="26"/>
        </w:rPr>
      </w:pPr>
    </w:p>
    <w:p w14:paraId="0B512F59" w14:textId="77777777" w:rsidR="00D402B1" w:rsidRDefault="00D402B1">
      <w:pPr>
        <w:rPr>
          <w:rFonts w:ascii="GoudyOlSt BT" w:hAnsi="GoudyOlSt BT" w:cs="GoudyOlSt BT"/>
          <w:sz w:val="26"/>
          <w:szCs w:val="26"/>
        </w:rPr>
      </w:pPr>
      <w:r>
        <w:rPr>
          <w:rFonts w:ascii="GoudyOlSt BT" w:hAnsi="GoudyOlSt BT" w:cs="GoudyOlSt BT"/>
          <w:sz w:val="26"/>
          <w:szCs w:val="26"/>
        </w:rPr>
        <w:tab/>
        <w:t>Mediator, U.S. Equal Employment Opportunity Commission</w:t>
      </w:r>
      <w:r w:rsidR="00BC2BD2">
        <w:rPr>
          <w:rFonts w:ascii="GoudyOlSt BT" w:hAnsi="GoudyOlSt BT" w:cs="GoudyOlSt BT"/>
          <w:sz w:val="26"/>
          <w:szCs w:val="26"/>
        </w:rPr>
        <w:t xml:space="preserve"> </w:t>
      </w:r>
    </w:p>
    <w:p w14:paraId="44922101" w14:textId="77777777" w:rsidR="00D402B1" w:rsidRDefault="00D402B1">
      <w:pPr>
        <w:rPr>
          <w:rFonts w:ascii="GoudyOlSt BT" w:hAnsi="GoudyOlSt BT" w:cs="GoudyOlSt BT"/>
          <w:sz w:val="26"/>
          <w:szCs w:val="26"/>
        </w:rPr>
      </w:pPr>
    </w:p>
    <w:p w14:paraId="3508FBA1" w14:textId="77777777" w:rsidR="00D402B1" w:rsidRDefault="00D402B1">
      <w:r>
        <w:rPr>
          <w:rFonts w:ascii="GoudyOlSt BT" w:hAnsi="GoudyOlSt BT" w:cs="GoudyOlSt BT"/>
          <w:sz w:val="26"/>
          <w:szCs w:val="26"/>
        </w:rPr>
        <w:tab/>
        <w:t>Mediator, U.S. Postal Service</w:t>
      </w:r>
    </w:p>
    <w:sectPr w:rsidR="00D402B1">
      <w:footerReference w:type="default" r:id="rId9"/>
      <w:pgSz w:w="12240" w:h="15840"/>
      <w:pgMar w:top="144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7376" w14:textId="77777777" w:rsidR="00D73138" w:rsidRDefault="00D73138">
      <w:r>
        <w:separator/>
      </w:r>
    </w:p>
  </w:endnote>
  <w:endnote w:type="continuationSeparator" w:id="0">
    <w:p w14:paraId="23E7801B" w14:textId="77777777" w:rsidR="00D73138" w:rsidRDefault="00D73138">
      <w:r>
        <w:continuationSeparator/>
      </w:r>
    </w:p>
  </w:endnote>
  <w:endnote w:type="continuationNotice" w:id="1">
    <w:p w14:paraId="06A826BF" w14:textId="77777777" w:rsidR="00D73138" w:rsidRDefault="00D7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Bell MT"/>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Type">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9DC1" w14:textId="77777777" w:rsidR="00D402B1" w:rsidRDefault="00D402B1">
    <w:pPr>
      <w:pStyle w:val="Footer"/>
      <w:framePr w:w="576" w:wrap="auto" w:vAnchor="page" w:hAnchor="page" w:x="5545" w:y="15121"/>
      <w:jc w:val="right"/>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sidR="00BD367F">
      <w:rPr>
        <w:rStyle w:val="PageNumber"/>
        <w:rFonts w:cs="Courier"/>
        <w:noProof/>
      </w:rPr>
      <w:t>1</w:t>
    </w:r>
    <w:r>
      <w:rPr>
        <w:rStyle w:val="PageNumber"/>
        <w:rFonts w:cs="Courier"/>
      </w:rPr>
      <w:fldChar w:fldCharType="end"/>
    </w:r>
  </w:p>
  <w:p w14:paraId="5DFCAE48" w14:textId="77777777" w:rsidR="00D402B1" w:rsidRDefault="00D40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AAA9" w14:textId="77777777" w:rsidR="00D73138" w:rsidRDefault="00D73138">
      <w:r>
        <w:separator/>
      </w:r>
    </w:p>
  </w:footnote>
  <w:footnote w:type="continuationSeparator" w:id="0">
    <w:p w14:paraId="259D0C3A" w14:textId="77777777" w:rsidR="00D73138" w:rsidRDefault="00D73138">
      <w:r>
        <w:continuationSeparator/>
      </w:r>
    </w:p>
  </w:footnote>
  <w:footnote w:type="continuationNotice" w:id="1">
    <w:p w14:paraId="0FDAAAA7" w14:textId="77777777" w:rsidR="00D73138" w:rsidRDefault="00D731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MDI2NjU1tbAwNLFU0lEKTi0uzszPAykwrAUArC++ISwAAAA="/>
  </w:docVars>
  <w:rsids>
    <w:rsidRoot w:val="00D402B1"/>
    <w:rsid w:val="00003564"/>
    <w:rsid w:val="00004B38"/>
    <w:rsid w:val="0001301D"/>
    <w:rsid w:val="0001431C"/>
    <w:rsid w:val="0002613D"/>
    <w:rsid w:val="00032D54"/>
    <w:rsid w:val="00033B87"/>
    <w:rsid w:val="000351B7"/>
    <w:rsid w:val="00037239"/>
    <w:rsid w:val="0005372D"/>
    <w:rsid w:val="0005527A"/>
    <w:rsid w:val="00055BEB"/>
    <w:rsid w:val="0007458C"/>
    <w:rsid w:val="000753BC"/>
    <w:rsid w:val="00075AFB"/>
    <w:rsid w:val="000776F6"/>
    <w:rsid w:val="00086790"/>
    <w:rsid w:val="00087350"/>
    <w:rsid w:val="00094967"/>
    <w:rsid w:val="000A17C4"/>
    <w:rsid w:val="000B4C15"/>
    <w:rsid w:val="000B7F37"/>
    <w:rsid w:val="000D091A"/>
    <w:rsid w:val="000D4ADE"/>
    <w:rsid w:val="000D68DE"/>
    <w:rsid w:val="000E452E"/>
    <w:rsid w:val="000F07B4"/>
    <w:rsid w:val="000F0D74"/>
    <w:rsid w:val="000F42D7"/>
    <w:rsid w:val="000F4FFC"/>
    <w:rsid w:val="00103582"/>
    <w:rsid w:val="00120BBC"/>
    <w:rsid w:val="00142395"/>
    <w:rsid w:val="00142E68"/>
    <w:rsid w:val="00166EF4"/>
    <w:rsid w:val="0019455F"/>
    <w:rsid w:val="00197C3F"/>
    <w:rsid w:val="001A2AD5"/>
    <w:rsid w:val="001A74C8"/>
    <w:rsid w:val="001B1D5C"/>
    <w:rsid w:val="001B4659"/>
    <w:rsid w:val="001C1261"/>
    <w:rsid w:val="001E04F4"/>
    <w:rsid w:val="001E1FAE"/>
    <w:rsid w:val="00211F78"/>
    <w:rsid w:val="00213568"/>
    <w:rsid w:val="00216791"/>
    <w:rsid w:val="00230A5F"/>
    <w:rsid w:val="00234D91"/>
    <w:rsid w:val="00240EA6"/>
    <w:rsid w:val="002515F0"/>
    <w:rsid w:val="002633C2"/>
    <w:rsid w:val="002B1D7A"/>
    <w:rsid w:val="002B256C"/>
    <w:rsid w:val="002B7F52"/>
    <w:rsid w:val="002C1A1F"/>
    <w:rsid w:val="002D272D"/>
    <w:rsid w:val="002D5F2F"/>
    <w:rsid w:val="002D7F4C"/>
    <w:rsid w:val="002E08BC"/>
    <w:rsid w:val="002E4014"/>
    <w:rsid w:val="002E6E24"/>
    <w:rsid w:val="002F18CA"/>
    <w:rsid w:val="002F2420"/>
    <w:rsid w:val="002F25B9"/>
    <w:rsid w:val="002F6C03"/>
    <w:rsid w:val="003049F2"/>
    <w:rsid w:val="00326794"/>
    <w:rsid w:val="00331E4F"/>
    <w:rsid w:val="00334D8A"/>
    <w:rsid w:val="00335AF6"/>
    <w:rsid w:val="00356A9A"/>
    <w:rsid w:val="003623F9"/>
    <w:rsid w:val="003624B4"/>
    <w:rsid w:val="00383CD9"/>
    <w:rsid w:val="003A2B5D"/>
    <w:rsid w:val="003A7E25"/>
    <w:rsid w:val="003A7F54"/>
    <w:rsid w:val="003B0CA1"/>
    <w:rsid w:val="003B1A42"/>
    <w:rsid w:val="003B2CBC"/>
    <w:rsid w:val="003B36AC"/>
    <w:rsid w:val="003B698B"/>
    <w:rsid w:val="003C17AF"/>
    <w:rsid w:val="003C1844"/>
    <w:rsid w:val="003C511C"/>
    <w:rsid w:val="003C6CAB"/>
    <w:rsid w:val="003D3BEA"/>
    <w:rsid w:val="003D6FAC"/>
    <w:rsid w:val="003E4F26"/>
    <w:rsid w:val="00410AB5"/>
    <w:rsid w:val="00412DDB"/>
    <w:rsid w:val="00415668"/>
    <w:rsid w:val="00421ABB"/>
    <w:rsid w:val="00421D99"/>
    <w:rsid w:val="00425B46"/>
    <w:rsid w:val="004276CC"/>
    <w:rsid w:val="00440AB0"/>
    <w:rsid w:val="00441AB8"/>
    <w:rsid w:val="00442A10"/>
    <w:rsid w:val="004440DD"/>
    <w:rsid w:val="00445BFD"/>
    <w:rsid w:val="0044616F"/>
    <w:rsid w:val="004512E8"/>
    <w:rsid w:val="00455100"/>
    <w:rsid w:val="00460125"/>
    <w:rsid w:val="00463C61"/>
    <w:rsid w:val="0046470E"/>
    <w:rsid w:val="00480192"/>
    <w:rsid w:val="00484AB2"/>
    <w:rsid w:val="004959AF"/>
    <w:rsid w:val="004A02D7"/>
    <w:rsid w:val="004A1103"/>
    <w:rsid w:val="004A5770"/>
    <w:rsid w:val="004C02DB"/>
    <w:rsid w:val="004C6ED5"/>
    <w:rsid w:val="004C7FDB"/>
    <w:rsid w:val="004D44B0"/>
    <w:rsid w:val="004F4612"/>
    <w:rsid w:val="005045D5"/>
    <w:rsid w:val="00507455"/>
    <w:rsid w:val="0050779A"/>
    <w:rsid w:val="00512EE8"/>
    <w:rsid w:val="005145FC"/>
    <w:rsid w:val="005158F6"/>
    <w:rsid w:val="00517D19"/>
    <w:rsid w:val="005418C6"/>
    <w:rsid w:val="00547B56"/>
    <w:rsid w:val="00551165"/>
    <w:rsid w:val="0055459F"/>
    <w:rsid w:val="00554AC8"/>
    <w:rsid w:val="00555AC4"/>
    <w:rsid w:val="00557B4C"/>
    <w:rsid w:val="00563FBC"/>
    <w:rsid w:val="00564A1D"/>
    <w:rsid w:val="00566C3B"/>
    <w:rsid w:val="005762FC"/>
    <w:rsid w:val="00576A9F"/>
    <w:rsid w:val="005803D0"/>
    <w:rsid w:val="00581ACC"/>
    <w:rsid w:val="00582A2E"/>
    <w:rsid w:val="0058437F"/>
    <w:rsid w:val="00585B1D"/>
    <w:rsid w:val="00594EF1"/>
    <w:rsid w:val="00596FC5"/>
    <w:rsid w:val="005A3B50"/>
    <w:rsid w:val="005A3E77"/>
    <w:rsid w:val="005B09E9"/>
    <w:rsid w:val="005B72E5"/>
    <w:rsid w:val="005C24A3"/>
    <w:rsid w:val="005E5DA6"/>
    <w:rsid w:val="005E6B4C"/>
    <w:rsid w:val="005F46AC"/>
    <w:rsid w:val="005F5936"/>
    <w:rsid w:val="00601182"/>
    <w:rsid w:val="00605DBE"/>
    <w:rsid w:val="00611BB3"/>
    <w:rsid w:val="0061431B"/>
    <w:rsid w:val="00625474"/>
    <w:rsid w:val="0062633F"/>
    <w:rsid w:val="00627D6F"/>
    <w:rsid w:val="006311B0"/>
    <w:rsid w:val="006330BC"/>
    <w:rsid w:val="0066429E"/>
    <w:rsid w:val="00676FCA"/>
    <w:rsid w:val="00692C7F"/>
    <w:rsid w:val="0069336E"/>
    <w:rsid w:val="006A434F"/>
    <w:rsid w:val="006A468E"/>
    <w:rsid w:val="006A5A02"/>
    <w:rsid w:val="006B13A6"/>
    <w:rsid w:val="006C2401"/>
    <w:rsid w:val="006C44DA"/>
    <w:rsid w:val="006C6677"/>
    <w:rsid w:val="006C70AF"/>
    <w:rsid w:val="006D05D6"/>
    <w:rsid w:val="006E54A5"/>
    <w:rsid w:val="006E5516"/>
    <w:rsid w:val="006F152E"/>
    <w:rsid w:val="00700844"/>
    <w:rsid w:val="0070306F"/>
    <w:rsid w:val="00714AB7"/>
    <w:rsid w:val="00747972"/>
    <w:rsid w:val="00756A21"/>
    <w:rsid w:val="00757930"/>
    <w:rsid w:val="00761532"/>
    <w:rsid w:val="00761695"/>
    <w:rsid w:val="00770341"/>
    <w:rsid w:val="00770707"/>
    <w:rsid w:val="007749F2"/>
    <w:rsid w:val="00775AB5"/>
    <w:rsid w:val="00780CD0"/>
    <w:rsid w:val="007A0C73"/>
    <w:rsid w:val="007A7E10"/>
    <w:rsid w:val="007B0B40"/>
    <w:rsid w:val="007B3CEE"/>
    <w:rsid w:val="007B52AF"/>
    <w:rsid w:val="007C01A3"/>
    <w:rsid w:val="007C3D7E"/>
    <w:rsid w:val="007D3191"/>
    <w:rsid w:val="007D632F"/>
    <w:rsid w:val="007D7D6F"/>
    <w:rsid w:val="007E228A"/>
    <w:rsid w:val="007E7B20"/>
    <w:rsid w:val="007F2455"/>
    <w:rsid w:val="00801371"/>
    <w:rsid w:val="008109BF"/>
    <w:rsid w:val="00810CF5"/>
    <w:rsid w:val="008119D3"/>
    <w:rsid w:val="008158E3"/>
    <w:rsid w:val="00815923"/>
    <w:rsid w:val="00816102"/>
    <w:rsid w:val="0082142F"/>
    <w:rsid w:val="00827145"/>
    <w:rsid w:val="00842450"/>
    <w:rsid w:val="008449C7"/>
    <w:rsid w:val="00856A77"/>
    <w:rsid w:val="00857397"/>
    <w:rsid w:val="00863C41"/>
    <w:rsid w:val="00872750"/>
    <w:rsid w:val="0088083A"/>
    <w:rsid w:val="00880846"/>
    <w:rsid w:val="0089313B"/>
    <w:rsid w:val="008B2860"/>
    <w:rsid w:val="008B5ECD"/>
    <w:rsid w:val="008C02F3"/>
    <w:rsid w:val="008D6F2D"/>
    <w:rsid w:val="008D72DA"/>
    <w:rsid w:val="008E2D7E"/>
    <w:rsid w:val="008E399F"/>
    <w:rsid w:val="008E4045"/>
    <w:rsid w:val="008F44D1"/>
    <w:rsid w:val="009004F0"/>
    <w:rsid w:val="009131A7"/>
    <w:rsid w:val="00914081"/>
    <w:rsid w:val="00914E03"/>
    <w:rsid w:val="0094147B"/>
    <w:rsid w:val="00944BD7"/>
    <w:rsid w:val="00947296"/>
    <w:rsid w:val="00957439"/>
    <w:rsid w:val="00957A73"/>
    <w:rsid w:val="0096436C"/>
    <w:rsid w:val="00964632"/>
    <w:rsid w:val="00967F0E"/>
    <w:rsid w:val="0097063D"/>
    <w:rsid w:val="00972BB1"/>
    <w:rsid w:val="009733C1"/>
    <w:rsid w:val="00982708"/>
    <w:rsid w:val="00983107"/>
    <w:rsid w:val="00984D70"/>
    <w:rsid w:val="0098526E"/>
    <w:rsid w:val="00992425"/>
    <w:rsid w:val="009A16D7"/>
    <w:rsid w:val="009A3B23"/>
    <w:rsid w:val="009A3B3C"/>
    <w:rsid w:val="009B1E38"/>
    <w:rsid w:val="009C2509"/>
    <w:rsid w:val="009C3578"/>
    <w:rsid w:val="009C51A1"/>
    <w:rsid w:val="009E4AC1"/>
    <w:rsid w:val="009F1B2D"/>
    <w:rsid w:val="009F32C7"/>
    <w:rsid w:val="00A02E20"/>
    <w:rsid w:val="00A076C3"/>
    <w:rsid w:val="00A1386C"/>
    <w:rsid w:val="00A21C3D"/>
    <w:rsid w:val="00A27C16"/>
    <w:rsid w:val="00A32F1F"/>
    <w:rsid w:val="00A33A60"/>
    <w:rsid w:val="00A3430D"/>
    <w:rsid w:val="00A35DA7"/>
    <w:rsid w:val="00A45364"/>
    <w:rsid w:val="00A54383"/>
    <w:rsid w:val="00A65707"/>
    <w:rsid w:val="00A66641"/>
    <w:rsid w:val="00A71BF0"/>
    <w:rsid w:val="00A74007"/>
    <w:rsid w:val="00A75461"/>
    <w:rsid w:val="00A81FCA"/>
    <w:rsid w:val="00A84A33"/>
    <w:rsid w:val="00A856EC"/>
    <w:rsid w:val="00A90C71"/>
    <w:rsid w:val="00A93C9B"/>
    <w:rsid w:val="00AB0D77"/>
    <w:rsid w:val="00AB712C"/>
    <w:rsid w:val="00AC03E7"/>
    <w:rsid w:val="00AC0513"/>
    <w:rsid w:val="00AC48FB"/>
    <w:rsid w:val="00AC5BA1"/>
    <w:rsid w:val="00AD1521"/>
    <w:rsid w:val="00AD3B0F"/>
    <w:rsid w:val="00AD5EFE"/>
    <w:rsid w:val="00AE05FA"/>
    <w:rsid w:val="00AE24BA"/>
    <w:rsid w:val="00AF0F93"/>
    <w:rsid w:val="00B005FB"/>
    <w:rsid w:val="00B11908"/>
    <w:rsid w:val="00B157AC"/>
    <w:rsid w:val="00B2172D"/>
    <w:rsid w:val="00B30777"/>
    <w:rsid w:val="00B34804"/>
    <w:rsid w:val="00B559CB"/>
    <w:rsid w:val="00B57543"/>
    <w:rsid w:val="00B61167"/>
    <w:rsid w:val="00B677F1"/>
    <w:rsid w:val="00B72B9F"/>
    <w:rsid w:val="00B766D9"/>
    <w:rsid w:val="00B834D4"/>
    <w:rsid w:val="00B84019"/>
    <w:rsid w:val="00B85533"/>
    <w:rsid w:val="00B8564D"/>
    <w:rsid w:val="00B92A2D"/>
    <w:rsid w:val="00BA3391"/>
    <w:rsid w:val="00BA73FD"/>
    <w:rsid w:val="00BB5387"/>
    <w:rsid w:val="00BC01F5"/>
    <w:rsid w:val="00BC2BD2"/>
    <w:rsid w:val="00BC4346"/>
    <w:rsid w:val="00BD201D"/>
    <w:rsid w:val="00BD367F"/>
    <w:rsid w:val="00BD4993"/>
    <w:rsid w:val="00BD7F4A"/>
    <w:rsid w:val="00BF023D"/>
    <w:rsid w:val="00C25A04"/>
    <w:rsid w:val="00C2605C"/>
    <w:rsid w:val="00C41B2F"/>
    <w:rsid w:val="00C46166"/>
    <w:rsid w:val="00C5026A"/>
    <w:rsid w:val="00C519D5"/>
    <w:rsid w:val="00C60AEB"/>
    <w:rsid w:val="00C6194C"/>
    <w:rsid w:val="00C830FD"/>
    <w:rsid w:val="00C84B99"/>
    <w:rsid w:val="00C906C1"/>
    <w:rsid w:val="00CA3AA3"/>
    <w:rsid w:val="00CB5927"/>
    <w:rsid w:val="00CB5F78"/>
    <w:rsid w:val="00CB728D"/>
    <w:rsid w:val="00CC265C"/>
    <w:rsid w:val="00CC283D"/>
    <w:rsid w:val="00CC2B0A"/>
    <w:rsid w:val="00CD0339"/>
    <w:rsid w:val="00CD241A"/>
    <w:rsid w:val="00CD474A"/>
    <w:rsid w:val="00CE237A"/>
    <w:rsid w:val="00CF0CA1"/>
    <w:rsid w:val="00D0483A"/>
    <w:rsid w:val="00D0560B"/>
    <w:rsid w:val="00D12B38"/>
    <w:rsid w:val="00D402B1"/>
    <w:rsid w:val="00D46295"/>
    <w:rsid w:val="00D5050C"/>
    <w:rsid w:val="00D51395"/>
    <w:rsid w:val="00D56827"/>
    <w:rsid w:val="00D570ED"/>
    <w:rsid w:val="00D57C74"/>
    <w:rsid w:val="00D655DE"/>
    <w:rsid w:val="00D660B1"/>
    <w:rsid w:val="00D73138"/>
    <w:rsid w:val="00D80485"/>
    <w:rsid w:val="00D80F39"/>
    <w:rsid w:val="00D86F59"/>
    <w:rsid w:val="00D94D05"/>
    <w:rsid w:val="00D9604F"/>
    <w:rsid w:val="00D967FE"/>
    <w:rsid w:val="00DA194E"/>
    <w:rsid w:val="00DA1FAA"/>
    <w:rsid w:val="00DB74B7"/>
    <w:rsid w:val="00DC66E5"/>
    <w:rsid w:val="00DD485E"/>
    <w:rsid w:val="00DD6B73"/>
    <w:rsid w:val="00DE05C8"/>
    <w:rsid w:val="00DF1CEB"/>
    <w:rsid w:val="00DF44CD"/>
    <w:rsid w:val="00DF73A8"/>
    <w:rsid w:val="00E0058A"/>
    <w:rsid w:val="00E01010"/>
    <w:rsid w:val="00E05EA8"/>
    <w:rsid w:val="00E0601B"/>
    <w:rsid w:val="00E20C69"/>
    <w:rsid w:val="00E22E11"/>
    <w:rsid w:val="00E2435F"/>
    <w:rsid w:val="00E24D8D"/>
    <w:rsid w:val="00E27014"/>
    <w:rsid w:val="00E30CCC"/>
    <w:rsid w:val="00E4020D"/>
    <w:rsid w:val="00E42457"/>
    <w:rsid w:val="00E578B1"/>
    <w:rsid w:val="00E60D39"/>
    <w:rsid w:val="00E62F28"/>
    <w:rsid w:val="00E73BBB"/>
    <w:rsid w:val="00EC7F6D"/>
    <w:rsid w:val="00EE062C"/>
    <w:rsid w:val="00EE6F28"/>
    <w:rsid w:val="00F00499"/>
    <w:rsid w:val="00F12CF2"/>
    <w:rsid w:val="00F331CF"/>
    <w:rsid w:val="00F5323F"/>
    <w:rsid w:val="00F57637"/>
    <w:rsid w:val="00F61F40"/>
    <w:rsid w:val="00F63C4D"/>
    <w:rsid w:val="00F931D1"/>
    <w:rsid w:val="00F94CDC"/>
    <w:rsid w:val="00FA21FB"/>
    <w:rsid w:val="00FA4FB3"/>
    <w:rsid w:val="00FA5822"/>
    <w:rsid w:val="00FA72B3"/>
    <w:rsid w:val="00FB43FC"/>
    <w:rsid w:val="00FB495D"/>
    <w:rsid w:val="00FB6FAD"/>
    <w:rsid w:val="00FC2D60"/>
    <w:rsid w:val="00FC505B"/>
    <w:rsid w:val="00FC6975"/>
    <w:rsid w:val="00FD0BE9"/>
    <w:rsid w:val="00FD2A41"/>
    <w:rsid w:val="00FE22F1"/>
    <w:rsid w:val="00FE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EA306"/>
  <w14:defaultImageDpi w14:val="0"/>
  <w15:docId w15:val="{1ADB7C6C-6401-42A0-A67F-14165EAA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C8"/>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Courier"/>
      <w:sz w:val="20"/>
      <w:szCs w:val="20"/>
    </w:rPr>
  </w:style>
  <w:style w:type="character" w:styleId="PageNumber">
    <w:name w:val="page number"/>
    <w:basedOn w:val="DefaultParagraphFont"/>
    <w:uiPriority w:val="99"/>
    <w:rPr>
      <w:rFonts w:cs="Times New Roman"/>
    </w:rPr>
  </w:style>
  <w:style w:type="paragraph" w:styleId="NoSpacing">
    <w:name w:val="No Spacing"/>
    <w:uiPriority w:val="1"/>
    <w:qFormat/>
    <w:rsid w:val="00E0601B"/>
    <w:pPr>
      <w:spacing w:after="0" w:line="240" w:lineRule="auto"/>
    </w:pPr>
    <w:rPr>
      <w:rFonts w:ascii="Calibri" w:hAnsi="Calibri"/>
      <w:sz w:val="24"/>
      <w:szCs w:val="24"/>
    </w:rPr>
  </w:style>
  <w:style w:type="paragraph" w:styleId="BalloonText">
    <w:name w:val="Balloon Text"/>
    <w:basedOn w:val="Normal"/>
    <w:link w:val="BalloonTextChar"/>
    <w:uiPriority w:val="99"/>
    <w:rsid w:val="00142E68"/>
    <w:rPr>
      <w:rFonts w:ascii="Segoe UI" w:hAnsi="Segoe UI" w:cs="Segoe UI"/>
      <w:sz w:val="18"/>
      <w:szCs w:val="18"/>
    </w:rPr>
  </w:style>
  <w:style w:type="character" w:customStyle="1" w:styleId="BalloonTextChar">
    <w:name w:val="Balloon Text Char"/>
    <w:basedOn w:val="DefaultParagraphFont"/>
    <w:link w:val="BalloonText"/>
    <w:uiPriority w:val="99"/>
    <w:locked/>
    <w:rsid w:val="00142E68"/>
    <w:rPr>
      <w:rFonts w:ascii="Segoe UI" w:hAnsi="Segoe UI" w:cs="Segoe UI"/>
      <w:sz w:val="18"/>
      <w:szCs w:val="18"/>
    </w:rPr>
  </w:style>
  <w:style w:type="paragraph" w:styleId="Header">
    <w:name w:val="header"/>
    <w:basedOn w:val="Normal"/>
    <w:link w:val="HeaderChar"/>
    <w:uiPriority w:val="99"/>
    <w:rsid w:val="00A75461"/>
    <w:pPr>
      <w:tabs>
        <w:tab w:val="center" w:pos="4680"/>
        <w:tab w:val="right" w:pos="9360"/>
      </w:tabs>
    </w:pPr>
  </w:style>
  <w:style w:type="character" w:customStyle="1" w:styleId="HeaderChar">
    <w:name w:val="Header Char"/>
    <w:basedOn w:val="DefaultParagraphFont"/>
    <w:link w:val="Header"/>
    <w:uiPriority w:val="99"/>
    <w:rsid w:val="00A7546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39691">
      <w:marLeft w:val="0"/>
      <w:marRight w:val="0"/>
      <w:marTop w:val="0"/>
      <w:marBottom w:val="0"/>
      <w:divBdr>
        <w:top w:val="none" w:sz="0" w:space="0" w:color="auto"/>
        <w:left w:val="none" w:sz="0" w:space="0" w:color="auto"/>
        <w:bottom w:val="none" w:sz="0" w:space="0" w:color="auto"/>
        <w:right w:val="none" w:sz="0" w:space="0" w:color="auto"/>
      </w:divBdr>
    </w:div>
    <w:div w:id="18896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673ba76-6796-4625-b0e9-c4e2e79b2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392B6BE64274581B65C538AA16310" ma:contentTypeVersion="19" ma:contentTypeDescription="Create a new document." ma:contentTypeScope="" ma:versionID="54710e6c3e19804998cb623a78f642b6">
  <xsd:schema xmlns:xsd="http://www.w3.org/2001/XMLSchema" xmlns:xs="http://www.w3.org/2001/XMLSchema" xmlns:p="http://schemas.microsoft.com/office/2006/metadata/properties" xmlns:ns1="http://schemas.microsoft.com/sharepoint/v3" xmlns:ns3="1673ba76-6796-4625-b0e9-c4e2e79b2a0e" xmlns:ns4="bc798777-a161-4f13-9a33-53504951b975" targetNamespace="http://schemas.microsoft.com/office/2006/metadata/properties" ma:root="true" ma:fieldsID="8c8eafe6f77ad3ecb986d7c3b150695d" ns1:_="" ns3:_="" ns4:_="">
    <xsd:import namespace="http://schemas.microsoft.com/sharepoint/v3"/>
    <xsd:import namespace="1673ba76-6796-4625-b0e9-c4e2e79b2a0e"/>
    <xsd:import namespace="bc798777-a161-4f13-9a33-53504951b9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3ba76-6796-4625-b0e9-c4e2e79b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98777-a161-4f13-9a33-53504951b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FCBD8-D3A0-43E8-8116-DBC12A65D981}">
  <ds:schemaRefs>
    <ds:schemaRef ds:uri="http://schemas.microsoft.com/sharepoint/v3/contenttype/forms"/>
  </ds:schemaRefs>
</ds:datastoreItem>
</file>

<file path=customXml/itemProps2.xml><?xml version="1.0" encoding="utf-8"?>
<ds:datastoreItem xmlns:ds="http://schemas.openxmlformats.org/officeDocument/2006/customXml" ds:itemID="{002BEF78-A156-4F9D-BCE7-D6ABA8B51DBA}">
  <ds:schemaRefs>
    <ds:schemaRef ds:uri="http://schemas.microsoft.com/office/2006/metadata/properties"/>
    <ds:schemaRef ds:uri="http://schemas.microsoft.com/office/infopath/2007/PartnerControls"/>
    <ds:schemaRef ds:uri="http://schemas.microsoft.com/sharepoint/v3"/>
    <ds:schemaRef ds:uri="1673ba76-6796-4625-b0e9-c4e2e79b2a0e"/>
  </ds:schemaRefs>
</ds:datastoreItem>
</file>

<file path=customXml/itemProps3.xml><?xml version="1.0" encoding="utf-8"?>
<ds:datastoreItem xmlns:ds="http://schemas.openxmlformats.org/officeDocument/2006/customXml" ds:itemID="{A054497E-7EDA-4393-B663-4BB377FA0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73ba76-6796-4625-b0e9-c4e2e79b2a0e"/>
    <ds:schemaRef ds:uri="bc798777-a161-4f13-9a33-53504951b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2063</Words>
  <Characters>11760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FRAN L</vt:lpstr>
    </vt:vector>
  </TitlesOfParts>
  <Company>Nova Southeastern University</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 L</dc:title>
  <dc:subject/>
  <dc:creator>Mike</dc:creator>
  <cp:keywords/>
  <dc:description/>
  <cp:lastModifiedBy>Karen Rose</cp:lastModifiedBy>
  <cp:revision>2</cp:revision>
  <cp:lastPrinted>2024-03-25T16:14:00Z</cp:lastPrinted>
  <dcterms:created xsi:type="dcterms:W3CDTF">2026-01-12T14:39:00Z</dcterms:created>
  <dcterms:modified xsi:type="dcterms:W3CDTF">2026-01-12T14:39:00Z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0x010100408392B6BE64274581B65C538AA16310</vt:lpwstr>
  </property>
</Properties>
</file>